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89" w:rsidRPr="00C7669E" w:rsidRDefault="00932849" w:rsidP="00932849">
      <w:pPr>
        <w:spacing w:line="240" w:lineRule="auto"/>
        <w:ind w:left="10" w:hanging="10"/>
        <w:jc w:val="right"/>
        <w:rPr>
          <w:rFonts w:ascii="Times New Roman" w:hAnsi="Times New Roman" w:cs="Times New Roman"/>
        </w:rPr>
      </w:pPr>
      <w:r w:rsidRPr="00C7669E">
        <w:rPr>
          <w:rFonts w:ascii="Times New Roman" w:hAnsi="Times New Roman" w:cs="Times New Roman"/>
          <w:sz w:val="28"/>
        </w:rPr>
        <w:t>Al Comando Polizia Municipale di  MASCALI</w:t>
      </w:r>
    </w:p>
    <w:p w:rsidR="00417189" w:rsidRPr="00C7669E" w:rsidRDefault="008158D7">
      <w:pPr>
        <w:spacing w:line="240" w:lineRule="auto"/>
        <w:jc w:val="center"/>
        <w:rPr>
          <w:rFonts w:ascii="Times New Roman" w:hAnsi="Times New Roman" w:cs="Times New Roman"/>
        </w:rPr>
      </w:pPr>
      <w:r w:rsidRPr="00C7669E">
        <w:rPr>
          <w:rFonts w:ascii="Times New Roman" w:hAnsi="Times New Roman" w:cs="Times New Roman"/>
          <w:sz w:val="28"/>
        </w:rPr>
        <w:t xml:space="preserve"> </w:t>
      </w:r>
    </w:p>
    <w:p w:rsidR="00417189" w:rsidRDefault="008158D7">
      <w:pPr>
        <w:spacing w:line="240" w:lineRule="auto"/>
        <w:jc w:val="center"/>
      </w:pPr>
      <w:r>
        <w:rPr>
          <w:sz w:val="28"/>
        </w:rPr>
        <w:t xml:space="preserve"> </w:t>
      </w:r>
    </w:p>
    <w:p w:rsidR="00417189" w:rsidRPr="00932849" w:rsidRDefault="008158D7">
      <w:pPr>
        <w:spacing w:line="228" w:lineRule="auto"/>
        <w:rPr>
          <w:rFonts w:ascii="Times New Roman" w:hAnsi="Times New Roman" w:cs="Times New Roman"/>
          <w:sz w:val="20"/>
        </w:rPr>
      </w:pPr>
      <w:r w:rsidRPr="00932849">
        <w:rPr>
          <w:rFonts w:ascii="Times New Roman" w:hAnsi="Times New Roman" w:cs="Times New Roman"/>
          <w:sz w:val="24"/>
          <w:u w:val="single" w:color="000000"/>
        </w:rPr>
        <w:t>Oggetto</w:t>
      </w:r>
      <w:r w:rsidRPr="00932849">
        <w:rPr>
          <w:rFonts w:ascii="Times New Roman" w:hAnsi="Times New Roman" w:cs="Times New Roman"/>
          <w:sz w:val="24"/>
        </w:rPr>
        <w:t>: Segnalazione certificata relativa ad a</w:t>
      </w:r>
      <w:bookmarkStart w:id="0" w:name="_GoBack"/>
      <w:bookmarkEnd w:id="0"/>
      <w:r w:rsidRPr="00932849">
        <w:rPr>
          <w:rFonts w:ascii="Times New Roman" w:hAnsi="Times New Roman" w:cs="Times New Roman"/>
          <w:sz w:val="24"/>
        </w:rPr>
        <w:t xml:space="preserve">ttività commerciali non esercitate abitualmente e non conseguenti all'esercizio di arti e professioni (*) </w:t>
      </w:r>
    </w:p>
    <w:p w:rsidR="00417189" w:rsidRDefault="008158D7">
      <w:pPr>
        <w:spacing w:line="240" w:lineRule="auto"/>
      </w:pPr>
      <w:r>
        <w:rPr>
          <w:sz w:val="28"/>
        </w:rPr>
        <w:t xml:space="preserve"> </w:t>
      </w:r>
    </w:p>
    <w:p w:rsidR="00417189" w:rsidRDefault="008158D7">
      <w:pPr>
        <w:spacing w:line="240" w:lineRule="auto"/>
      </w:pPr>
      <w:r>
        <w:rPr>
          <w:sz w:val="28"/>
        </w:rPr>
        <w:t xml:space="preserve"> </w:t>
      </w:r>
    </w:p>
    <w:p w:rsidR="00417189" w:rsidRPr="00932849" w:rsidRDefault="008158D7">
      <w:pPr>
        <w:spacing w:after="140" w:line="342" w:lineRule="auto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Il sottoscritto </w:t>
      </w:r>
      <w:r w:rsidR="00932849">
        <w:rPr>
          <w:rFonts w:ascii="Times New Roman" w:hAnsi="Times New Roman" w:cs="Times New Roman"/>
        </w:rPr>
        <w:t>_____________________________________________</w:t>
      </w:r>
      <w:r w:rsidRPr="00932849">
        <w:rPr>
          <w:rFonts w:ascii="Times New Roman" w:hAnsi="Times New Roman" w:cs="Times New Roman"/>
        </w:rPr>
        <w:t xml:space="preserve"> nato a</w:t>
      </w:r>
      <w:r w:rsidR="00932849">
        <w:rPr>
          <w:rFonts w:ascii="Times New Roman" w:hAnsi="Times New Roman" w:cs="Times New Roman"/>
        </w:rPr>
        <w:t xml:space="preserve"> _________________________</w:t>
      </w:r>
      <w:r w:rsidRPr="00932849">
        <w:rPr>
          <w:rFonts w:ascii="Times New Roman" w:hAnsi="Times New Roman" w:cs="Times New Roman"/>
        </w:rPr>
        <w:t xml:space="preserve"> il </w:t>
      </w:r>
      <w:r w:rsidR="00932849">
        <w:rPr>
          <w:rFonts w:ascii="Times New Roman" w:hAnsi="Times New Roman" w:cs="Times New Roman"/>
        </w:rPr>
        <w:t>__________________</w:t>
      </w:r>
      <w:r w:rsidRPr="00932849">
        <w:rPr>
          <w:rFonts w:ascii="Times New Roman" w:hAnsi="Times New Roman" w:cs="Times New Roman"/>
        </w:rPr>
        <w:t xml:space="preserve"> residente </w:t>
      </w:r>
      <w:r w:rsidR="00932849">
        <w:rPr>
          <w:rFonts w:ascii="Times New Roman" w:hAnsi="Times New Roman" w:cs="Times New Roman"/>
        </w:rPr>
        <w:t>a</w:t>
      </w:r>
      <w:r w:rsidRPr="00932849">
        <w:rPr>
          <w:rFonts w:ascii="Times New Roman" w:hAnsi="Times New Roman" w:cs="Times New Roman"/>
        </w:rPr>
        <w:t xml:space="preserve"> </w:t>
      </w:r>
      <w:r w:rsidR="00932849">
        <w:rPr>
          <w:rFonts w:ascii="Times New Roman" w:hAnsi="Times New Roman" w:cs="Times New Roman"/>
        </w:rPr>
        <w:t>_____________________ via ___________________________ n. ____</w:t>
      </w:r>
      <w:r w:rsidRPr="00932849">
        <w:rPr>
          <w:rFonts w:ascii="Times New Roman" w:hAnsi="Times New Roman" w:cs="Times New Roman"/>
        </w:rPr>
        <w:t xml:space="preserve"> </w:t>
      </w:r>
    </w:p>
    <w:p w:rsidR="00417189" w:rsidRPr="00932849" w:rsidRDefault="008158D7">
      <w:pPr>
        <w:spacing w:after="147" w:line="234" w:lineRule="auto"/>
        <w:ind w:left="-5" w:hanging="1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codice fiscale </w:t>
      </w:r>
      <w:r w:rsidR="00932849">
        <w:rPr>
          <w:rFonts w:ascii="Times New Roman" w:hAnsi="Times New Roman" w:cs="Times New Roman"/>
        </w:rPr>
        <w:t>_______________________________________</w:t>
      </w:r>
    </w:p>
    <w:p w:rsidR="00417189" w:rsidRPr="00932849" w:rsidRDefault="008158D7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b/>
        </w:rPr>
      </w:pPr>
      <w:r w:rsidRPr="00932849">
        <w:rPr>
          <w:rFonts w:ascii="Times New Roman" w:hAnsi="Times New Roman" w:cs="Times New Roman"/>
          <w:b/>
        </w:rPr>
        <w:t xml:space="preserve">SEGNALA </w:t>
      </w:r>
    </w:p>
    <w:p w:rsidR="00417189" w:rsidRPr="00932849" w:rsidRDefault="008158D7" w:rsidP="00932849">
      <w:pPr>
        <w:spacing w:after="137" w:line="342" w:lineRule="auto"/>
        <w:ind w:left="-5" w:hanging="1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ai sensi dell’art. 19 della L. 241/1990, come recepito dalla Regione Siciliana dall’art. 6 della L.R. 5/2011, di aver intrapreso attività OCCASIONALE di vendita e/o esposizione dei seguenti prodotti non alimentari: </w:t>
      </w:r>
      <w:r w:rsidR="0093284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417189" w:rsidRDefault="008158D7">
      <w:pPr>
        <w:spacing w:line="234" w:lineRule="auto"/>
        <w:ind w:left="-5" w:hanging="1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 A tal fine, consapevole delle sanzioni previste dal Codice penale e dalle leggi speciali in materia in caso di dichiarazione mendace, ai sensi e per gli effetti degli artt. 38 e 47 del DPR 445/2000, </w:t>
      </w:r>
    </w:p>
    <w:p w:rsidR="00932849" w:rsidRPr="00932849" w:rsidRDefault="00932849">
      <w:pPr>
        <w:spacing w:line="234" w:lineRule="auto"/>
        <w:ind w:left="-5" w:hanging="10"/>
        <w:jc w:val="both"/>
        <w:rPr>
          <w:rFonts w:ascii="Times New Roman" w:hAnsi="Times New Roman" w:cs="Times New Roman"/>
        </w:rPr>
      </w:pPr>
    </w:p>
    <w:p w:rsidR="00417189" w:rsidRPr="00932849" w:rsidRDefault="008158D7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b/>
        </w:rPr>
      </w:pPr>
      <w:r w:rsidRPr="00932849">
        <w:rPr>
          <w:rFonts w:ascii="Times New Roman" w:hAnsi="Times New Roman" w:cs="Times New Roman"/>
          <w:b/>
        </w:rPr>
        <w:t xml:space="preserve">DICHIARA </w:t>
      </w:r>
    </w:p>
    <w:p w:rsidR="00932849" w:rsidRPr="00932849" w:rsidRDefault="00932849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</w:p>
    <w:p w:rsidR="00417189" w:rsidRPr="00932849" w:rsidRDefault="008158D7">
      <w:pPr>
        <w:numPr>
          <w:ilvl w:val="0"/>
          <w:numId w:val="1"/>
        </w:numPr>
        <w:spacing w:after="3" w:line="234" w:lineRule="auto"/>
        <w:ind w:hanging="37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che i prodotti non alimentari, venduti occasionalmente, sono opere dell’ingegno a carattere creativo, non riprodotte in serie, realizzate in proprio dal sottoscritto e come tali sottratte all’applicazione della legge sul commercio, ai sensi dell’art. 2, comma 2, lett. i) della L.R. 28/1999; </w:t>
      </w:r>
    </w:p>
    <w:p w:rsidR="00417189" w:rsidRPr="00932849" w:rsidRDefault="008158D7">
      <w:pPr>
        <w:numPr>
          <w:ilvl w:val="0"/>
          <w:numId w:val="1"/>
        </w:numPr>
        <w:spacing w:after="3" w:line="234" w:lineRule="auto"/>
        <w:ind w:hanging="37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che l’attività commerciale segnalata, ai sensi dell’art. 67 del TUIR (DPR 917/1986), non è esercitata abitualmente e che non è conseguente all’esercizio di arti e professioni; </w:t>
      </w:r>
    </w:p>
    <w:p w:rsidR="00417189" w:rsidRPr="00932849" w:rsidRDefault="008158D7">
      <w:pPr>
        <w:numPr>
          <w:ilvl w:val="0"/>
          <w:numId w:val="1"/>
        </w:numPr>
        <w:spacing w:after="3" w:line="234" w:lineRule="auto"/>
        <w:ind w:hanging="37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di essere a conoscenza di non essere tenuto alla presentazione del Modello Unico ove il proprio reddito complessivo, al netto dell’abitazione principale e relative pertinenze, non sia superiore a € 4800, nel cui limite concorrono i redditi assimilati a quelli di lavoro dipendente e altri redditi per i quali la detrazione prevista non è rapportata al periodo di lavoro, tra i quali, ai sensi dell’art. 67, comma 1, lett. i) del citato TUIR, sono compresi i </w:t>
      </w:r>
      <w:r w:rsidRPr="00932849">
        <w:rPr>
          <w:rFonts w:ascii="Times New Roman" w:hAnsi="Times New Roman" w:cs="Times New Roman"/>
          <w:u w:val="single" w:color="000000"/>
        </w:rPr>
        <w:t>redditi derivanti da attività commerciali non</w:t>
      </w:r>
      <w:r w:rsidRPr="00932849">
        <w:rPr>
          <w:rFonts w:ascii="Times New Roman" w:hAnsi="Times New Roman" w:cs="Times New Roman"/>
        </w:rPr>
        <w:t xml:space="preserve"> </w:t>
      </w:r>
      <w:r w:rsidRPr="00932849">
        <w:rPr>
          <w:rFonts w:ascii="Times New Roman" w:hAnsi="Times New Roman" w:cs="Times New Roman"/>
          <w:u w:val="single" w:color="000000"/>
        </w:rPr>
        <w:t>esercitate abitualmente;</w:t>
      </w:r>
      <w:r w:rsidRPr="00932849">
        <w:rPr>
          <w:rFonts w:ascii="Times New Roman" w:hAnsi="Times New Roman" w:cs="Times New Roman"/>
        </w:rPr>
        <w:t xml:space="preserve"> </w:t>
      </w:r>
    </w:p>
    <w:p w:rsidR="00417189" w:rsidRPr="00932849" w:rsidRDefault="008158D7">
      <w:pPr>
        <w:numPr>
          <w:ilvl w:val="0"/>
          <w:numId w:val="1"/>
        </w:numPr>
        <w:spacing w:line="228" w:lineRule="auto"/>
        <w:ind w:hanging="37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di esser a conoscenza dell’obbligo di emettere ricevuta fiscale per tutte le vendite effettuate e dell’obbligo, in particolare, di applicare una marca da bollo da € 2,00 per le vendite di importo superiore ad € 77,47, ai sensi dell’art. 13, n. 1, della tariffa allegato A, parte I, annessa al DPR 26 ottobre 1972, n. 642; </w:t>
      </w:r>
    </w:p>
    <w:p w:rsidR="00417189" w:rsidRPr="00932849" w:rsidRDefault="008158D7">
      <w:pPr>
        <w:numPr>
          <w:ilvl w:val="0"/>
          <w:numId w:val="1"/>
        </w:numPr>
        <w:spacing w:after="3" w:line="234" w:lineRule="auto"/>
        <w:ind w:hanging="37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che non sussistono a carico del sottoscritto cause di divieto, di decadenza, o di sospensione di cui all’art. 67 della legge n. 159/2011 (antimafia); </w:t>
      </w:r>
    </w:p>
    <w:p w:rsidR="00417189" w:rsidRPr="00932849" w:rsidRDefault="008158D7">
      <w:pPr>
        <w:numPr>
          <w:ilvl w:val="0"/>
          <w:numId w:val="1"/>
        </w:numPr>
        <w:spacing w:after="3" w:line="234" w:lineRule="auto"/>
        <w:ind w:hanging="37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di essere in possesso dei requisiti morali previsti dall’art. 71, commi da 1 a 5, del D. </w:t>
      </w:r>
      <w:proofErr w:type="spellStart"/>
      <w:r w:rsidRPr="00932849">
        <w:rPr>
          <w:rFonts w:ascii="Times New Roman" w:hAnsi="Times New Roman" w:cs="Times New Roman"/>
        </w:rPr>
        <w:t>Lgs</w:t>
      </w:r>
      <w:proofErr w:type="spellEnd"/>
      <w:r w:rsidRPr="00932849">
        <w:rPr>
          <w:rFonts w:ascii="Times New Roman" w:hAnsi="Times New Roman" w:cs="Times New Roman"/>
        </w:rPr>
        <w:t xml:space="preserve">. 26 marzo 2010, n. 59. </w:t>
      </w:r>
    </w:p>
    <w:p w:rsidR="00417189" w:rsidRDefault="008158D7">
      <w:pPr>
        <w:spacing w:line="234" w:lineRule="auto"/>
        <w:ind w:left="-5" w:hanging="1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Ai fini dell’autenticità della sottoscrizione </w:t>
      </w:r>
    </w:p>
    <w:p w:rsidR="00932849" w:rsidRPr="00932849" w:rsidRDefault="00932849">
      <w:pPr>
        <w:spacing w:line="234" w:lineRule="auto"/>
        <w:ind w:left="-5" w:hanging="10"/>
        <w:jc w:val="both"/>
        <w:rPr>
          <w:rFonts w:ascii="Times New Roman" w:hAnsi="Times New Roman" w:cs="Times New Roman"/>
        </w:rPr>
      </w:pPr>
    </w:p>
    <w:p w:rsidR="00417189" w:rsidRDefault="008158D7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ALLEGA </w:t>
      </w:r>
    </w:p>
    <w:p w:rsidR="00932849" w:rsidRPr="00932849" w:rsidRDefault="00932849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</w:p>
    <w:p w:rsidR="00417189" w:rsidRPr="00932849" w:rsidRDefault="008158D7">
      <w:pPr>
        <w:spacing w:line="234" w:lineRule="auto"/>
        <w:ind w:left="-5" w:hanging="10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alla presente, ai sensi dell’art. 38 del DPR 445/2000, il proprio documento di identità. </w:t>
      </w:r>
    </w:p>
    <w:p w:rsidR="00417189" w:rsidRPr="00932849" w:rsidRDefault="008158D7">
      <w:pPr>
        <w:spacing w:line="240" w:lineRule="auto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 </w:t>
      </w:r>
    </w:p>
    <w:p w:rsidR="00417189" w:rsidRPr="00932849" w:rsidRDefault="008158D7">
      <w:pPr>
        <w:spacing w:after="3" w:line="234" w:lineRule="auto"/>
        <w:ind w:left="-15"/>
        <w:jc w:val="both"/>
        <w:rPr>
          <w:rFonts w:ascii="Times New Roman" w:hAnsi="Times New Roman" w:cs="Times New Roman"/>
        </w:rPr>
      </w:pPr>
      <w:r w:rsidRPr="00932849">
        <w:rPr>
          <w:rFonts w:ascii="Times New Roman" w:hAnsi="Times New Roman" w:cs="Times New Roman"/>
        </w:rPr>
        <w:t xml:space="preserve">In </w:t>
      </w:r>
      <w:r w:rsidR="00932849">
        <w:rPr>
          <w:rFonts w:ascii="Times New Roman" w:hAnsi="Times New Roman" w:cs="Times New Roman"/>
        </w:rPr>
        <w:t>Mascali</w:t>
      </w:r>
      <w:r w:rsidRPr="00932849">
        <w:rPr>
          <w:rFonts w:ascii="Times New Roman" w:hAnsi="Times New Roman" w:cs="Times New Roman"/>
        </w:rPr>
        <w:t xml:space="preserve">, …………………………. </w:t>
      </w:r>
    </w:p>
    <w:p w:rsidR="00417189" w:rsidRDefault="008158D7">
      <w:pPr>
        <w:spacing w:line="240" w:lineRule="auto"/>
        <w:jc w:val="center"/>
      </w:pPr>
      <w:r>
        <w:rPr>
          <w:sz w:val="24"/>
        </w:rPr>
        <w:t xml:space="preserve"> </w:t>
      </w:r>
    </w:p>
    <w:p w:rsidR="00417189" w:rsidRDefault="008158D7">
      <w:pPr>
        <w:spacing w:line="240" w:lineRule="auto"/>
        <w:ind w:right="450"/>
        <w:jc w:val="right"/>
      </w:pPr>
      <w:r>
        <w:rPr>
          <w:sz w:val="24"/>
        </w:rPr>
        <w:t xml:space="preserve">………………………………………………….. </w:t>
      </w:r>
    </w:p>
    <w:p w:rsidR="00417189" w:rsidRDefault="008158D7">
      <w:pPr>
        <w:spacing w:line="240" w:lineRule="auto"/>
      </w:pPr>
      <w:r>
        <w:rPr>
          <w:sz w:val="24"/>
        </w:rPr>
        <w:t xml:space="preserve"> </w:t>
      </w:r>
    </w:p>
    <w:p w:rsidR="00417189" w:rsidRPr="00932849" w:rsidRDefault="008158D7">
      <w:pPr>
        <w:spacing w:line="240" w:lineRule="auto"/>
        <w:rPr>
          <w:rFonts w:ascii="Times New Roman" w:hAnsi="Times New Roman" w:cs="Times New Roman"/>
          <w:sz w:val="20"/>
        </w:rPr>
      </w:pPr>
      <w:r w:rsidRPr="00932849">
        <w:rPr>
          <w:rFonts w:ascii="Times New Roman" w:hAnsi="Times New Roman" w:cs="Times New Roman"/>
        </w:rPr>
        <w:t xml:space="preserve">(*) la segnalazione ha validità nell’anno solare di presentazione </w:t>
      </w:r>
    </w:p>
    <w:sectPr w:rsidR="00417189" w:rsidRPr="00932849">
      <w:pgSz w:w="11900" w:h="16840"/>
      <w:pgMar w:top="1440" w:right="112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728"/>
    <w:multiLevelType w:val="hybridMultilevel"/>
    <w:tmpl w:val="97BC84B0"/>
    <w:lvl w:ilvl="0" w:tplc="F74A93D4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F8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A0E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A27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6C6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23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63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8D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AD9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89"/>
    <w:rsid w:val="00417189"/>
    <w:rsid w:val="008158D7"/>
    <w:rsid w:val="00932849"/>
    <w:rsid w:val="00C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84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8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cp:lastModifiedBy>Vassallo</cp:lastModifiedBy>
  <cp:revision>5</cp:revision>
  <cp:lastPrinted>2017-11-04T11:48:00Z</cp:lastPrinted>
  <dcterms:created xsi:type="dcterms:W3CDTF">2016-11-28T18:07:00Z</dcterms:created>
  <dcterms:modified xsi:type="dcterms:W3CDTF">2021-06-07T10:40:00Z</dcterms:modified>
</cp:coreProperties>
</file>