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076" w:rsidRPr="00CE6076" w:rsidRDefault="00CE6076" w:rsidP="00CE6076">
      <w:pPr>
        <w:pStyle w:val="Paragrafoelenco"/>
        <w:jc w:val="center"/>
        <w:rPr>
          <w:rFonts w:ascii="Times New Roman" w:hAnsi="Times New Roman" w:cs="Times New Roman"/>
          <w:sz w:val="32"/>
          <w:szCs w:val="32"/>
        </w:rPr>
      </w:pPr>
      <w:r w:rsidRPr="00CE6076">
        <w:rPr>
          <w:rFonts w:ascii="Times New Roman" w:hAnsi="Times New Roman" w:cs="Times New Roman"/>
          <w:sz w:val="32"/>
          <w:szCs w:val="32"/>
        </w:rPr>
        <w:t>RILASCIO TABELLA GIOCHI PROIBITI</w:t>
      </w:r>
    </w:p>
    <w:p w:rsidR="00CE6076" w:rsidRPr="00CE6076" w:rsidRDefault="00CE6076" w:rsidP="00CE6076">
      <w:pPr>
        <w:pStyle w:val="Paragrafoelenco"/>
        <w:jc w:val="center"/>
        <w:rPr>
          <w:rFonts w:ascii="Times New Roman" w:hAnsi="Times New Roman" w:cs="Times New Roman"/>
          <w:sz w:val="32"/>
          <w:szCs w:val="32"/>
        </w:rPr>
      </w:pPr>
      <w:r w:rsidRPr="00CE6076">
        <w:rPr>
          <w:rFonts w:ascii="Times New Roman" w:hAnsi="Times New Roman" w:cs="Times New Roman"/>
          <w:sz w:val="32"/>
          <w:szCs w:val="32"/>
        </w:rPr>
        <w:t>In relazione agli artt. 86 – 88 T.U.L.P.S.</w:t>
      </w:r>
    </w:p>
    <w:p w:rsidR="00CE6076" w:rsidRDefault="00CE6076">
      <w:pPr>
        <w:pStyle w:val="Titolo1"/>
        <w:spacing w:after="216" w:line="265" w:lineRule="auto"/>
        <w:ind w:left="10" w:right="1116" w:hanging="10"/>
        <w:jc w:val="right"/>
        <w:rPr>
          <w:rFonts w:ascii="Times New Roman" w:eastAsia="Times New Roman" w:hAnsi="Times New Roman" w:cs="Times New Roman"/>
          <w:b w:val="0"/>
          <w:sz w:val="20"/>
        </w:rPr>
      </w:pPr>
    </w:p>
    <w:p w:rsidR="002030CB" w:rsidRDefault="002030CB">
      <w:pPr>
        <w:spacing w:after="182" w:line="259" w:lineRule="auto"/>
        <w:ind w:left="752" w:firstLine="0"/>
        <w:jc w:val="left"/>
      </w:pPr>
    </w:p>
    <w:p w:rsidR="002030CB" w:rsidRDefault="00AB4B1F">
      <w:pPr>
        <w:spacing w:after="92" w:line="259" w:lineRule="auto"/>
        <w:ind w:left="3067"/>
        <w:jc w:val="left"/>
      </w:pPr>
      <w:r>
        <w:rPr>
          <w:b/>
          <w:sz w:val="28"/>
        </w:rPr>
        <w:t xml:space="preserve">AL SINDACO DEL COMUNE DI </w:t>
      </w:r>
      <w:r w:rsidR="00CE6076">
        <w:rPr>
          <w:b/>
          <w:sz w:val="28"/>
        </w:rPr>
        <w:t>MASCALI</w:t>
      </w:r>
    </w:p>
    <w:p w:rsidR="002030CB" w:rsidRDefault="00CE6076">
      <w:pPr>
        <w:spacing w:after="204" w:line="259" w:lineRule="auto"/>
        <w:ind w:left="5054"/>
        <w:jc w:val="left"/>
      </w:pPr>
      <w:r>
        <w:rPr>
          <w:b/>
          <w:sz w:val="28"/>
        </w:rPr>
        <w:t>Comando Polizia Municipale</w:t>
      </w:r>
    </w:p>
    <w:p w:rsidR="002030CB" w:rsidRDefault="00AB4B1F">
      <w:pPr>
        <w:spacing w:after="287" w:line="259" w:lineRule="auto"/>
        <w:ind w:left="198" w:firstLine="0"/>
        <w:jc w:val="left"/>
      </w:pPr>
      <w:r>
        <w:rPr>
          <w:sz w:val="20"/>
        </w:rPr>
        <w:t xml:space="preserve"> </w:t>
      </w:r>
    </w:p>
    <w:p w:rsidR="002030CB" w:rsidRDefault="00AB4B1F" w:rsidP="00AB4B1F">
      <w:pPr>
        <w:spacing w:after="5" w:line="248" w:lineRule="auto"/>
        <w:ind w:left="-57" w:right="1132" w:firstLine="0"/>
        <w:jc w:val="left"/>
      </w:pPr>
      <w:r>
        <w:rPr>
          <w:sz w:val="20"/>
        </w:rPr>
        <w:t xml:space="preserve">Il/la sottoscritto/a ____________________________________ nato/a </w:t>
      </w:r>
      <w:r w:rsidR="00CE6076">
        <w:rPr>
          <w:sz w:val="20"/>
        </w:rPr>
        <w:t xml:space="preserve">____________________________ </w:t>
      </w:r>
      <w:r>
        <w:rPr>
          <w:sz w:val="20"/>
        </w:rPr>
        <w:t>il __________________</w:t>
      </w:r>
      <w:r w:rsidR="00CE6076">
        <w:rPr>
          <w:sz w:val="20"/>
        </w:rPr>
        <w:t>_ residente</w:t>
      </w:r>
      <w:r>
        <w:rPr>
          <w:sz w:val="20"/>
        </w:rPr>
        <w:t xml:space="preserve"> a _____________________ via _________________________________ n. ______ cod. fise. ____________________________ tel. ________</w:t>
      </w:r>
      <w:r w:rsidR="00CE6076">
        <w:rPr>
          <w:sz w:val="20"/>
        </w:rPr>
        <w:t>________________</w:t>
      </w:r>
      <w:r>
        <w:rPr>
          <w:sz w:val="20"/>
        </w:rPr>
        <w:t>_______________</w:t>
      </w:r>
      <w:r w:rsidR="00CE6076">
        <w:rPr>
          <w:sz w:val="20"/>
        </w:rPr>
        <w:t>_ email</w:t>
      </w:r>
      <w:r>
        <w:rPr>
          <w:sz w:val="20"/>
        </w:rPr>
        <w:t xml:space="preserve">____________________________ </w:t>
      </w:r>
    </w:p>
    <w:p w:rsidR="002030CB" w:rsidRDefault="00AB4B1F" w:rsidP="00AB4B1F">
      <w:pPr>
        <w:spacing w:after="192" w:line="248" w:lineRule="auto"/>
        <w:ind w:left="-52" w:right="1132" w:hanging="5"/>
      </w:pPr>
      <w:r>
        <w:rPr>
          <w:sz w:val="20"/>
        </w:rPr>
        <w:t xml:space="preserve">Nella qualità di </w:t>
      </w:r>
      <w:r>
        <w:rPr>
          <w:sz w:val="20"/>
          <w:bdr w:val="single" w:sz="24" w:space="0" w:color="000000"/>
        </w:rPr>
        <w:t xml:space="preserve">  </w:t>
      </w:r>
      <w:r>
        <w:rPr>
          <w:sz w:val="20"/>
        </w:rPr>
        <w:t xml:space="preserve"> titolare della ditta individuale  </w:t>
      </w:r>
      <w:r>
        <w:rPr>
          <w:sz w:val="20"/>
          <w:bdr w:val="single" w:sz="24" w:space="0" w:color="000000"/>
        </w:rPr>
        <w:t xml:space="preserve">  </w:t>
      </w:r>
      <w:r>
        <w:rPr>
          <w:sz w:val="20"/>
        </w:rPr>
        <w:t xml:space="preserve"> legale rappresentante della società </w:t>
      </w:r>
    </w:p>
    <w:p w:rsidR="002030CB" w:rsidRDefault="00AB4B1F" w:rsidP="00CE6076">
      <w:pPr>
        <w:spacing w:after="5" w:line="419" w:lineRule="auto"/>
        <w:ind w:left="36" w:right="917" w:firstLine="0"/>
        <w:jc w:val="left"/>
      </w:pPr>
      <w:r>
        <w:rPr>
          <w:sz w:val="20"/>
        </w:rPr>
        <w:t>____________________________________________ con sede legale in _______________________________ Via ____________________________</w:t>
      </w:r>
      <w:r w:rsidR="00CE6076">
        <w:rPr>
          <w:sz w:val="20"/>
        </w:rPr>
        <w:t xml:space="preserve"> </w:t>
      </w:r>
      <w:r>
        <w:rPr>
          <w:sz w:val="20"/>
        </w:rPr>
        <w:t>partita I.V.A. ___________________</w:t>
      </w:r>
      <w:r w:rsidR="00CE6076">
        <w:rPr>
          <w:sz w:val="20"/>
        </w:rPr>
        <w:t xml:space="preserve"> Iscritta</w:t>
      </w:r>
      <w:r>
        <w:rPr>
          <w:sz w:val="20"/>
        </w:rPr>
        <w:t xml:space="preserve"> presso la Camera di Commercio di _______________ Reg. Imprese n. ___________ R.E.A. n. ______ </w:t>
      </w:r>
    </w:p>
    <w:p w:rsidR="002030CB" w:rsidRDefault="00AB4B1F">
      <w:pPr>
        <w:pStyle w:val="Titolo1"/>
      </w:pPr>
      <w:r>
        <w:t>CHIEDE IL RILASCIO DI</w:t>
      </w:r>
      <w:r>
        <w:rPr>
          <w:b w:val="0"/>
          <w:sz w:val="20"/>
        </w:rPr>
        <w:t xml:space="preserve"> </w:t>
      </w:r>
    </w:p>
    <w:p w:rsidR="002030CB" w:rsidRDefault="00AB4B1F" w:rsidP="00AB4B1F">
      <w:pPr>
        <w:spacing w:after="117" w:line="248" w:lineRule="auto"/>
        <w:ind w:left="62" w:right="1132" w:hanging="5"/>
      </w:pPr>
      <w:r>
        <w:rPr>
          <w:sz w:val="20"/>
          <w:bdr w:val="single" w:sz="24" w:space="0" w:color="000000"/>
        </w:rPr>
        <w:t xml:space="preserve">  </w:t>
      </w:r>
      <w:r>
        <w:rPr>
          <w:sz w:val="20"/>
        </w:rPr>
        <w:t xml:space="preserve">  Tabella dei giochi proibiti </w:t>
      </w:r>
    </w:p>
    <w:p w:rsidR="002030CB" w:rsidRDefault="00AB4B1F" w:rsidP="00AB4B1F">
      <w:pPr>
        <w:spacing w:after="114" w:line="248" w:lineRule="auto"/>
        <w:ind w:left="62" w:right="1132" w:hanging="5"/>
      </w:pPr>
      <w:r>
        <w:rPr>
          <w:sz w:val="20"/>
          <w:bdr w:val="single" w:sz="24" w:space="0" w:color="000000"/>
        </w:rPr>
        <w:t xml:space="preserve">  </w:t>
      </w:r>
      <w:r>
        <w:rPr>
          <w:sz w:val="20"/>
        </w:rPr>
        <w:t xml:space="preserve"> Aggiornamento della tabella in dipendenza della licenza di cui è titolare per variazione di  </w:t>
      </w:r>
    </w:p>
    <w:p w:rsidR="002030CB" w:rsidRDefault="00AB4B1F" w:rsidP="00CE6076">
      <w:pPr>
        <w:spacing w:after="5" w:line="356" w:lineRule="auto"/>
        <w:ind w:left="190" w:right="1132" w:hanging="5"/>
        <w:jc w:val="left"/>
      </w:pPr>
      <w:r>
        <w:rPr>
          <w:sz w:val="20"/>
        </w:rPr>
        <w:t xml:space="preserve">___________________________________________________________________________________________ ___________________________________________________________________________________________ nel locale sito a _______________________________, via _____________________________ n. _________ </w:t>
      </w:r>
      <w:r>
        <w:rPr>
          <w:i/>
          <w:sz w:val="20"/>
        </w:rPr>
        <w:t>Chiede altresì l’autorizzazione a farsi rappresentare nell’esercizio dell’attività di cui sopra da :</w:t>
      </w:r>
      <w:r>
        <w:rPr>
          <w:sz w:val="20"/>
        </w:rPr>
        <w:t xml:space="preserve"> ________________________________________, nato il ______________ a ________________ residente a_____________________________ , Via ____________________________________n. ______; _________________________________________, nato il ______________ a _________________________ residente a_____________________________ , Via ____________________________________n. ______; </w:t>
      </w:r>
    </w:p>
    <w:p w:rsidR="002030CB" w:rsidRDefault="00AB4B1F" w:rsidP="00CE6076">
      <w:pPr>
        <w:pStyle w:val="Paragrafoelenco"/>
        <w:spacing w:line="360" w:lineRule="auto"/>
      </w:pPr>
      <w:r>
        <w:t xml:space="preserve">Nel locale sopraindicato saranno installati i sotto elencati apparecchi e/o congegni: </w:t>
      </w:r>
    </w:p>
    <w:p w:rsidR="002030CB" w:rsidRDefault="00AB4B1F" w:rsidP="00CE6076">
      <w:pPr>
        <w:pStyle w:val="Paragrafoelenco"/>
        <w:spacing w:line="360" w:lineRule="auto"/>
      </w:pPr>
      <w:r>
        <w:t xml:space="preserve">n. ____ ( ________________________________) di cui all’art. 110, comma 6 lett. a) del T.U.L.P.S. </w:t>
      </w:r>
    </w:p>
    <w:p w:rsidR="002030CB" w:rsidRDefault="00AB4B1F" w:rsidP="00CE6076">
      <w:pPr>
        <w:pStyle w:val="Paragrafoelenco"/>
        <w:spacing w:line="360" w:lineRule="auto"/>
      </w:pPr>
      <w:r>
        <w:t xml:space="preserve">n. ____ ( _______________________________ ) di cui all’art. 110, comma 6 lett. b) del T.U.L.P.S. </w:t>
      </w:r>
    </w:p>
    <w:p w:rsidR="002030CB" w:rsidRDefault="00AB4B1F" w:rsidP="00CE6076">
      <w:pPr>
        <w:pStyle w:val="Paragrafoelenco"/>
        <w:spacing w:line="360" w:lineRule="auto"/>
      </w:pPr>
      <w:r>
        <w:t xml:space="preserve">n. ____ (_________________________________) di cui all’art. 110, comma 7 lett. a) del T.U.L.P.S. </w:t>
      </w:r>
    </w:p>
    <w:p w:rsidR="002030CB" w:rsidRDefault="00AB4B1F" w:rsidP="00CE6076">
      <w:pPr>
        <w:pStyle w:val="Paragrafoelenco"/>
        <w:spacing w:line="360" w:lineRule="auto"/>
      </w:pPr>
      <w:r>
        <w:t xml:space="preserve">n. ____ ( _______________________________) di cui all’art. 110, comma 7 lett. c) del T.U.L.P.S. </w:t>
      </w:r>
    </w:p>
    <w:p w:rsidR="002030CB" w:rsidRDefault="00AB4B1F" w:rsidP="00CE6076">
      <w:pPr>
        <w:pStyle w:val="Paragrafoelenco"/>
        <w:spacing w:line="360" w:lineRule="auto"/>
      </w:pPr>
      <w:r>
        <w:rPr>
          <w:vertAlign w:val="superscript"/>
        </w:rPr>
        <w:t>n</w:t>
      </w:r>
      <w:r>
        <w:t xml:space="preserve">-_____ ( ___________ _ __________________ ) altri giochi di tipo meccanico o elettromeccanico </w:t>
      </w:r>
    </w:p>
    <w:p w:rsidR="002030CB" w:rsidRDefault="00AB4B1F">
      <w:pPr>
        <w:spacing w:after="5" w:line="248" w:lineRule="auto"/>
        <w:ind w:left="190" w:right="1132" w:hanging="5"/>
      </w:pPr>
      <w:r>
        <w:rPr>
          <w:sz w:val="20"/>
        </w:rPr>
        <w:t xml:space="preserve">(specificare il tipo) </w:t>
      </w:r>
    </w:p>
    <w:p w:rsidR="002030CB" w:rsidRDefault="00AB4B1F">
      <w:pPr>
        <w:pStyle w:val="Titolo2"/>
        <w:spacing w:after="285"/>
        <w:ind w:right="3"/>
      </w:pPr>
      <w:r>
        <w:t xml:space="preserve">Mod. 5 </w:t>
      </w:r>
    </w:p>
    <w:p w:rsidR="002030CB" w:rsidRDefault="00AB4B1F">
      <w:pPr>
        <w:spacing w:after="8" w:line="249" w:lineRule="auto"/>
        <w:ind w:left="132" w:right="369"/>
      </w:pPr>
      <w:r>
        <w:rPr>
          <w:b/>
          <w:sz w:val="18"/>
        </w:rPr>
        <w:t xml:space="preserve">Il sottoscritto, consapevole delle sanzioni penali previste in caso di dichiarazioni false, formazione o uso di atti falsi, esibizione di un atto contenente dati non più rispondenti a verità nonché della decadenza dei benefici ottenuti sulla base di dichiarazioni non veritiere, ai sensi degli artt. 45, 46, 75 e 76 del </w:t>
      </w:r>
    </w:p>
    <w:p w:rsidR="002030CB" w:rsidRDefault="00AB4B1F">
      <w:pPr>
        <w:spacing w:after="146" w:line="249" w:lineRule="auto"/>
        <w:ind w:left="132" w:right="369"/>
      </w:pPr>
      <w:r>
        <w:rPr>
          <w:b/>
          <w:sz w:val="18"/>
        </w:rPr>
        <w:t>D.P.R. n. 445 del 28/12/2000</w:t>
      </w:r>
      <w:r>
        <w:rPr>
          <w:sz w:val="20"/>
        </w:rPr>
        <w:t xml:space="preserve"> </w:t>
      </w:r>
    </w:p>
    <w:p w:rsidR="002030CB" w:rsidRDefault="00AB4B1F">
      <w:pPr>
        <w:pStyle w:val="Titolo1"/>
        <w:spacing w:after="87"/>
        <w:ind w:left="169" w:right="0"/>
      </w:pPr>
      <w:r>
        <w:rPr>
          <w:sz w:val="24"/>
        </w:rPr>
        <w:t>DICHIARA</w:t>
      </w:r>
      <w:r>
        <w:rPr>
          <w:b w:val="0"/>
          <w:sz w:val="20"/>
        </w:rPr>
        <w:t xml:space="preserve"> </w:t>
      </w:r>
    </w:p>
    <w:p w:rsidR="002030CB" w:rsidRDefault="00AB4B1F">
      <w:pPr>
        <w:numPr>
          <w:ilvl w:val="0"/>
          <w:numId w:val="1"/>
        </w:numPr>
        <w:spacing w:line="329" w:lineRule="auto"/>
        <w:ind w:right="2" w:hanging="142"/>
      </w:pPr>
      <w:r>
        <w:rPr>
          <w:sz w:val="18"/>
        </w:rPr>
        <w:t>Che i dati riportati nella presente istanza sono veritieri e che le allegate fotocopie documentali sono conformi agli originali;</w:t>
      </w:r>
      <w:r>
        <w:rPr>
          <w:sz w:val="20"/>
        </w:rPr>
        <w:t xml:space="preserve"> </w:t>
      </w:r>
    </w:p>
    <w:p w:rsidR="002030CB" w:rsidRDefault="00AB4B1F">
      <w:pPr>
        <w:numPr>
          <w:ilvl w:val="0"/>
          <w:numId w:val="1"/>
        </w:numPr>
        <w:spacing w:line="343" w:lineRule="auto"/>
        <w:ind w:right="2" w:hanging="142"/>
      </w:pPr>
      <w:r>
        <w:rPr>
          <w:sz w:val="18"/>
        </w:rPr>
        <w:t xml:space="preserve">Di non trovarsi nelle condizioni ostative previste dagli artt. 11, 92 e 131 del testo unico delle leggi di pubblica sicurezza, approvato con </w:t>
      </w:r>
      <w:proofErr w:type="spellStart"/>
      <w:r>
        <w:rPr>
          <w:sz w:val="18"/>
        </w:rPr>
        <w:t>r.d.</w:t>
      </w:r>
      <w:proofErr w:type="spellEnd"/>
      <w:r>
        <w:rPr>
          <w:sz w:val="18"/>
        </w:rPr>
        <w:t xml:space="preserve"> 18.6.1931, n.773 (cfr. testo norme in calce al presente modulo) e che non sussistono nei propri confronti cause di divieto, di decadenza o di sospensione di cui all’art. 67 D. </w:t>
      </w:r>
      <w:proofErr w:type="spellStart"/>
      <w:r>
        <w:rPr>
          <w:sz w:val="18"/>
        </w:rPr>
        <w:t>Lgs</w:t>
      </w:r>
      <w:proofErr w:type="spellEnd"/>
      <w:r>
        <w:rPr>
          <w:sz w:val="18"/>
        </w:rPr>
        <w:t xml:space="preserve"> 6/9/2011, n. 159 (Codice delle leggi antimafia e delle misure di prevenzione);</w:t>
      </w:r>
      <w:r>
        <w:rPr>
          <w:sz w:val="20"/>
        </w:rPr>
        <w:t xml:space="preserve"> </w:t>
      </w:r>
    </w:p>
    <w:p w:rsidR="002030CB" w:rsidRDefault="00AB4B1F">
      <w:pPr>
        <w:numPr>
          <w:ilvl w:val="0"/>
          <w:numId w:val="1"/>
        </w:numPr>
        <w:spacing w:line="354" w:lineRule="auto"/>
        <w:ind w:right="2" w:hanging="142"/>
      </w:pPr>
      <w:r>
        <w:rPr>
          <w:rFonts w:ascii="Arial" w:eastAsia="Arial" w:hAnsi="Arial" w:cs="Arial"/>
          <w:sz w:val="18"/>
        </w:rPr>
        <w:lastRenderedPageBreak/>
        <w:t xml:space="preserve">______________ </w:t>
      </w:r>
      <w:r>
        <w:rPr>
          <w:sz w:val="18"/>
        </w:rPr>
        <w:t xml:space="preserve">Che nei locali costituenti l’esercizio è esercitata anche l’attività di _________________________________________ giusta autorizzazione (specificare il tipo), rilasciata in data </w:t>
      </w:r>
    </w:p>
    <w:p w:rsidR="002030CB" w:rsidRDefault="00AB4B1F">
      <w:pPr>
        <w:spacing w:after="55" w:line="265" w:lineRule="auto"/>
        <w:ind w:left="158" w:right="2" w:hanging="5"/>
      </w:pPr>
      <w:r>
        <w:rPr>
          <w:sz w:val="18"/>
        </w:rPr>
        <w:t>__________________, n. _______________, da ______________________________________;</w:t>
      </w:r>
      <w:r>
        <w:rPr>
          <w:sz w:val="20"/>
        </w:rPr>
        <w:t xml:space="preserve"> </w:t>
      </w:r>
    </w:p>
    <w:p w:rsidR="002030CB" w:rsidRDefault="00AB4B1F">
      <w:pPr>
        <w:spacing w:after="92" w:line="265" w:lineRule="auto"/>
        <w:ind w:left="158" w:right="2" w:hanging="5"/>
      </w:pPr>
      <w:r>
        <w:rPr>
          <w:sz w:val="18"/>
        </w:rPr>
        <w:t xml:space="preserve">Di essere titolare di licenza per la somministrazione di alimenti e bevande riservata ai soci, rilasciata dal Comune di </w:t>
      </w:r>
    </w:p>
    <w:p w:rsidR="002030CB" w:rsidRDefault="00AB4B1F">
      <w:pPr>
        <w:spacing w:after="57" w:line="265" w:lineRule="auto"/>
        <w:ind w:left="158" w:right="2" w:hanging="5"/>
      </w:pPr>
      <w:r>
        <w:rPr>
          <w:sz w:val="18"/>
        </w:rPr>
        <w:t>____________________________________________, in data _____________ n. ______________;</w:t>
      </w:r>
      <w:r>
        <w:rPr>
          <w:sz w:val="20"/>
        </w:rPr>
        <w:t xml:space="preserve"> </w:t>
      </w:r>
    </w:p>
    <w:p w:rsidR="002030CB" w:rsidRDefault="00AB4B1F">
      <w:pPr>
        <w:spacing w:line="327" w:lineRule="auto"/>
        <w:ind w:left="158" w:right="2" w:hanging="5"/>
      </w:pPr>
      <w:r>
        <w:rPr>
          <w:sz w:val="18"/>
        </w:rPr>
        <w:t>Che gli apparecchi da giuoco installati nell’esercizio di cui si richiede autorizzazione sono noleggiati dal signore/a</w:t>
      </w:r>
      <w:r>
        <w:rPr>
          <w:sz w:val="20"/>
        </w:rPr>
        <w:t>_______________________________________</w:t>
      </w:r>
      <w:r>
        <w:rPr>
          <w:sz w:val="18"/>
        </w:rPr>
        <w:t xml:space="preserve">, nato/a </w:t>
      </w:r>
      <w:proofErr w:type="spellStart"/>
      <w:r>
        <w:rPr>
          <w:sz w:val="18"/>
        </w:rPr>
        <w:t>a</w:t>
      </w:r>
      <w:proofErr w:type="spellEnd"/>
      <w:r>
        <w:rPr>
          <w:sz w:val="18"/>
        </w:rPr>
        <w:t xml:space="preserve"> ____________________   il _________________, titolare della licenza rilasciata da _____________________________________ in data ________________;</w:t>
      </w:r>
      <w:r>
        <w:rPr>
          <w:sz w:val="20"/>
        </w:rPr>
        <w:t xml:space="preserve"> </w:t>
      </w:r>
    </w:p>
    <w:p w:rsidR="002030CB" w:rsidRDefault="00AB4B1F">
      <w:pPr>
        <w:spacing w:line="347" w:lineRule="auto"/>
        <w:ind w:left="158" w:right="2" w:hanging="5"/>
      </w:pPr>
      <w:r>
        <w:rPr>
          <w:sz w:val="18"/>
        </w:rPr>
        <w:t>Che la superficie del locale destinata alla somministrazione (indicata nella relativa licenza) è di mq. ______________;</w:t>
      </w:r>
      <w:r>
        <w:rPr>
          <w:sz w:val="20"/>
        </w:rPr>
        <w:t xml:space="preserve"> </w:t>
      </w:r>
      <w:r>
        <w:rPr>
          <w:sz w:val="18"/>
        </w:rPr>
        <w:t>la superficie di vendita del locale è di mq ____, ove per superficie di vendita si intende quella dell’esercizio destinata alla commercializzazione dei prodotti di giuoco, compresa quella occupata da banchi, scaffalature, attrezzature e simili, esclusa quella adibita a magazzini, depositi, locali di lavorazione, uffici e servizi ; il locale costituente detto esercizio ha destinazione d’uso commerciale, giusta certificazione rilasciata dal competente Ufficio comunale (settore urbanistica), in data ________________________, protocollo n. ___________________;</w:t>
      </w:r>
      <w:r>
        <w:rPr>
          <w:sz w:val="20"/>
        </w:rPr>
        <w:t xml:space="preserve"> </w:t>
      </w:r>
    </w:p>
    <w:p w:rsidR="002030CB" w:rsidRDefault="00AB4B1F">
      <w:pPr>
        <w:spacing w:line="350" w:lineRule="auto"/>
        <w:ind w:left="158" w:right="2" w:hanging="5"/>
      </w:pPr>
      <w:r>
        <w:rPr>
          <w:sz w:val="18"/>
        </w:rPr>
        <w:t xml:space="preserve">Il locale ha i requisiti igienico-sanitari previsti dalla legge per l’esercizio dell’attività di cui si richiede autorizzazione di polizia, giusta certificazione del competente Ufficio ___________________________________ di </w:t>
      </w:r>
    </w:p>
    <w:p w:rsidR="002030CB" w:rsidRDefault="00AB4B1F">
      <w:pPr>
        <w:spacing w:after="65" w:line="265" w:lineRule="auto"/>
        <w:ind w:left="158" w:right="2" w:hanging="5"/>
      </w:pPr>
      <w:r>
        <w:rPr>
          <w:sz w:val="18"/>
        </w:rPr>
        <w:t>____________________________, rilasciata in data ______________________________, protocollo n. __________;</w:t>
      </w:r>
      <w:r>
        <w:rPr>
          <w:sz w:val="20"/>
        </w:rPr>
        <w:t xml:space="preserve"> </w:t>
      </w:r>
    </w:p>
    <w:tbl>
      <w:tblPr>
        <w:tblStyle w:val="TableGrid"/>
        <w:tblpPr w:vertAnchor="text" w:tblpX="3375" w:tblpY="-49"/>
        <w:tblOverlap w:val="never"/>
        <w:tblW w:w="1343" w:type="dxa"/>
        <w:tblInd w:w="0" w:type="dxa"/>
        <w:tblCellMar>
          <w:top w:w="35" w:type="dxa"/>
          <w:left w:w="15" w:type="dxa"/>
          <w:right w:w="29" w:type="dxa"/>
        </w:tblCellMar>
        <w:tblLook w:val="04A0" w:firstRow="1" w:lastRow="0" w:firstColumn="1" w:lastColumn="0" w:noHBand="0" w:noVBand="1"/>
      </w:tblPr>
      <w:tblGrid>
        <w:gridCol w:w="186"/>
        <w:gridCol w:w="971"/>
        <w:gridCol w:w="186"/>
      </w:tblGrid>
      <w:tr w:rsidR="002030CB">
        <w:trPr>
          <w:trHeight w:val="210"/>
        </w:trPr>
        <w:tc>
          <w:tcPr>
            <w:tcW w:w="186" w:type="dxa"/>
            <w:tcBorders>
              <w:top w:val="single" w:sz="12" w:space="0" w:color="000000"/>
              <w:left w:val="single" w:sz="12" w:space="0" w:color="000000"/>
              <w:bottom w:val="single" w:sz="12" w:space="0" w:color="000000"/>
              <w:right w:val="single" w:sz="12" w:space="0" w:color="000000"/>
            </w:tcBorders>
          </w:tcPr>
          <w:p w:rsidR="002030CB" w:rsidRDefault="00AB4B1F">
            <w:pPr>
              <w:spacing w:after="0" w:line="259" w:lineRule="auto"/>
              <w:ind w:left="0" w:firstLine="0"/>
            </w:pPr>
            <w:r>
              <w:rPr>
                <w:sz w:val="20"/>
              </w:rPr>
              <w:t xml:space="preserve">  </w:t>
            </w:r>
          </w:p>
        </w:tc>
        <w:tc>
          <w:tcPr>
            <w:tcW w:w="971" w:type="dxa"/>
            <w:tcBorders>
              <w:top w:val="nil"/>
              <w:left w:val="single" w:sz="12" w:space="0" w:color="000000"/>
              <w:bottom w:val="nil"/>
              <w:right w:val="single" w:sz="12" w:space="0" w:color="000000"/>
            </w:tcBorders>
          </w:tcPr>
          <w:p w:rsidR="002030CB" w:rsidRDefault="00AB4B1F">
            <w:pPr>
              <w:spacing w:after="0" w:line="259" w:lineRule="auto"/>
              <w:ind w:left="0" w:firstLine="0"/>
            </w:pPr>
            <w:r>
              <w:rPr>
                <w:sz w:val="18"/>
              </w:rPr>
              <w:t xml:space="preserve"> titolare o </w:t>
            </w:r>
          </w:p>
        </w:tc>
        <w:tc>
          <w:tcPr>
            <w:tcW w:w="186" w:type="dxa"/>
            <w:tcBorders>
              <w:top w:val="single" w:sz="12" w:space="0" w:color="000000"/>
              <w:left w:val="single" w:sz="12" w:space="0" w:color="000000"/>
              <w:bottom w:val="single" w:sz="12" w:space="0" w:color="000000"/>
              <w:right w:val="single" w:sz="12" w:space="0" w:color="000000"/>
            </w:tcBorders>
          </w:tcPr>
          <w:p w:rsidR="002030CB" w:rsidRDefault="00AB4B1F">
            <w:pPr>
              <w:spacing w:after="0" w:line="259" w:lineRule="auto"/>
              <w:ind w:left="0" w:firstLine="0"/>
            </w:pPr>
            <w:r>
              <w:rPr>
                <w:sz w:val="20"/>
              </w:rPr>
              <w:t xml:space="preserve">  </w:t>
            </w:r>
          </w:p>
        </w:tc>
      </w:tr>
    </w:tbl>
    <w:p w:rsidR="002030CB" w:rsidRDefault="00AB4B1F">
      <w:pPr>
        <w:spacing w:after="76" w:line="265" w:lineRule="auto"/>
        <w:ind w:left="158" w:right="2" w:hanging="5"/>
      </w:pPr>
      <w:r>
        <w:rPr>
          <w:sz w:val="18"/>
        </w:rPr>
        <w:t xml:space="preserve">Di  essere  già  intestatario,  quale  rappresentante,  di  altra  licenza  di  polizia,  per l’esercizio di  </w:t>
      </w:r>
    </w:p>
    <w:p w:rsidR="002030CB" w:rsidRDefault="00AB4B1F">
      <w:pPr>
        <w:spacing w:after="101" w:line="265" w:lineRule="auto"/>
        <w:ind w:left="158" w:right="2" w:hanging="5"/>
      </w:pPr>
      <w:r>
        <w:rPr>
          <w:sz w:val="18"/>
        </w:rPr>
        <w:t xml:space="preserve">___________________________________________________ ubicato a ________________________________, </w:t>
      </w:r>
    </w:p>
    <w:p w:rsidR="002030CB" w:rsidRDefault="00AB4B1F">
      <w:pPr>
        <w:spacing w:after="465" w:line="325" w:lineRule="auto"/>
        <w:ind w:left="158" w:right="451" w:hanging="5"/>
      </w:pPr>
      <w:r>
        <w:rPr>
          <w:sz w:val="18"/>
        </w:rPr>
        <w:t>in via ________________________ n. ___________________________, rilasciata da _________________________________</w:t>
      </w:r>
      <w:r>
        <w:rPr>
          <w:sz w:val="20"/>
        </w:rPr>
        <w:t xml:space="preserve"> </w:t>
      </w:r>
      <w:r>
        <w:rPr>
          <w:sz w:val="18"/>
        </w:rPr>
        <w:t>in data __________________ .</w:t>
      </w:r>
      <w:r>
        <w:rPr>
          <w:sz w:val="20"/>
        </w:rPr>
        <w:t xml:space="preserve"> </w:t>
      </w:r>
    </w:p>
    <w:p w:rsidR="002030CB" w:rsidRDefault="00AB4B1F">
      <w:pPr>
        <w:spacing w:after="307" w:line="259" w:lineRule="auto"/>
        <w:ind w:left="511" w:firstLine="0"/>
        <w:jc w:val="left"/>
      </w:pPr>
      <w:r>
        <w:rPr>
          <w:b/>
          <w:sz w:val="24"/>
          <w:u w:val="single" w:color="000000"/>
        </w:rPr>
        <w:t>Allega a tal fine la seguente documentazione</w:t>
      </w:r>
      <w:r>
        <w:rPr>
          <w:sz w:val="20"/>
        </w:rPr>
        <w:t xml:space="preserve"> </w:t>
      </w:r>
    </w:p>
    <w:p w:rsidR="002030CB" w:rsidRDefault="00AB4B1F">
      <w:pPr>
        <w:numPr>
          <w:ilvl w:val="0"/>
          <w:numId w:val="2"/>
        </w:numPr>
        <w:spacing w:line="265" w:lineRule="auto"/>
        <w:ind w:right="2" w:hanging="360"/>
      </w:pPr>
      <w:r>
        <w:rPr>
          <w:sz w:val="18"/>
        </w:rPr>
        <w:t>Licenza originale o tabella dei giochi proibiti di cui si richiede l’aggiornamento</w:t>
      </w:r>
      <w:r>
        <w:rPr>
          <w:sz w:val="20"/>
        </w:rPr>
        <w:t xml:space="preserve"> </w:t>
      </w:r>
    </w:p>
    <w:p w:rsidR="002030CB" w:rsidRDefault="00AB4B1F">
      <w:pPr>
        <w:numPr>
          <w:ilvl w:val="0"/>
          <w:numId w:val="2"/>
        </w:numPr>
        <w:spacing w:line="265" w:lineRule="auto"/>
        <w:ind w:right="2" w:hanging="360"/>
      </w:pPr>
      <w:r>
        <w:rPr>
          <w:sz w:val="18"/>
        </w:rPr>
        <w:t xml:space="preserve">Fotocopia dell’atto di disponibilità (proprietà, locazione, comodato) dei locali costituenti l’esercizio debitamente registrato </w:t>
      </w:r>
      <w:r>
        <w:rPr>
          <w:sz w:val="20"/>
        </w:rPr>
        <w:t xml:space="preserve"> </w:t>
      </w:r>
    </w:p>
    <w:p w:rsidR="002030CB" w:rsidRDefault="00AB4B1F">
      <w:pPr>
        <w:numPr>
          <w:ilvl w:val="0"/>
          <w:numId w:val="2"/>
        </w:numPr>
        <w:spacing w:after="18" w:line="235" w:lineRule="auto"/>
        <w:ind w:right="2" w:hanging="360"/>
      </w:pPr>
      <w:r>
        <w:rPr>
          <w:sz w:val="18"/>
        </w:rPr>
        <w:t xml:space="preserve">Planimetria dei locali con relazione tecnica descrittiva redatta da un tecnico abilitato dalla quale si evinca </w:t>
      </w:r>
      <w:r w:rsidR="00CE6076">
        <w:rPr>
          <w:sz w:val="18"/>
        </w:rPr>
        <w:t>la superficie</w:t>
      </w:r>
      <w:r>
        <w:rPr>
          <w:sz w:val="18"/>
        </w:rPr>
        <w:t xml:space="preserve"> dell’esercizio dedicata alla raccolta di gioco, con esclusione, quindi, di quella adibita a magazzini, depositi, locali di lavorazione, uffici e servizi.</w:t>
      </w:r>
      <w:r>
        <w:rPr>
          <w:sz w:val="20"/>
        </w:rPr>
        <w:t xml:space="preserve"> </w:t>
      </w:r>
    </w:p>
    <w:p w:rsidR="002030CB" w:rsidRDefault="00AB4B1F">
      <w:pPr>
        <w:numPr>
          <w:ilvl w:val="0"/>
          <w:numId w:val="2"/>
        </w:numPr>
        <w:spacing w:line="265" w:lineRule="auto"/>
        <w:ind w:right="2" w:hanging="360"/>
      </w:pPr>
      <w:r>
        <w:rPr>
          <w:sz w:val="18"/>
        </w:rPr>
        <w:t>N. 1 marca da bollo di euro 16,00 da applicare sulla tabella dei giuochi proibiti</w:t>
      </w:r>
      <w:r>
        <w:rPr>
          <w:sz w:val="20"/>
        </w:rPr>
        <w:t xml:space="preserve"> </w:t>
      </w:r>
    </w:p>
    <w:p w:rsidR="002030CB" w:rsidRDefault="00AB4B1F">
      <w:pPr>
        <w:numPr>
          <w:ilvl w:val="0"/>
          <w:numId w:val="2"/>
        </w:numPr>
        <w:spacing w:after="178" w:line="265" w:lineRule="auto"/>
        <w:ind w:right="2" w:hanging="360"/>
      </w:pPr>
      <w:r>
        <w:rPr>
          <w:sz w:val="18"/>
        </w:rPr>
        <w:t>Copia fotostatica di un documento di identità del/i sottoscrittore/i di ciascuna dichiarazione sostitutiva.</w:t>
      </w:r>
      <w:r>
        <w:rPr>
          <w:sz w:val="20"/>
        </w:rPr>
        <w:t xml:space="preserve"> </w:t>
      </w:r>
    </w:p>
    <w:p w:rsidR="002030CB" w:rsidRDefault="00CE6076">
      <w:pPr>
        <w:spacing w:line="265" w:lineRule="auto"/>
        <w:ind w:left="158" w:right="2" w:hanging="5"/>
      </w:pPr>
      <w:r>
        <w:rPr>
          <w:sz w:val="18"/>
        </w:rPr>
        <w:t>Nonché</w:t>
      </w:r>
      <w:r w:rsidR="00AB4B1F">
        <w:rPr>
          <w:sz w:val="18"/>
        </w:rPr>
        <w:t xml:space="preserve"> le seguenti </w:t>
      </w:r>
      <w:r w:rsidR="00AB4B1F">
        <w:rPr>
          <w:b/>
          <w:sz w:val="18"/>
          <w:u w:val="single" w:color="000000"/>
        </w:rPr>
        <w:t>dichiarazioni sostitutive di certificazioni o di notorietà</w:t>
      </w:r>
      <w:r w:rsidR="00AB4B1F">
        <w:rPr>
          <w:b/>
          <w:sz w:val="18"/>
        </w:rPr>
        <w:t xml:space="preserve">, </w:t>
      </w:r>
      <w:r w:rsidR="00AB4B1F">
        <w:rPr>
          <w:sz w:val="18"/>
        </w:rPr>
        <w:t>rese ai sensi degli artt. 46 e 47 DPR. 28 dicembre 2000, n. 445, in sostituzione delle normali certificazioni, attestanti i seguenti stati, qualità personali e fatti, con l’indicazione degli elementi indispensabili per il reperimento delle informazioni o dei dati richiesti:</w:t>
      </w:r>
      <w:r w:rsidR="00AB4B1F">
        <w:rPr>
          <w:sz w:val="20"/>
        </w:rPr>
        <w:t xml:space="preserve"> </w:t>
      </w:r>
    </w:p>
    <w:p w:rsidR="002030CB" w:rsidRDefault="00AB4B1F">
      <w:pPr>
        <w:pStyle w:val="Titolo2"/>
        <w:spacing w:after="308"/>
        <w:ind w:right="104"/>
      </w:pPr>
      <w:r>
        <w:t xml:space="preserve">Mod. 5 </w:t>
      </w:r>
    </w:p>
    <w:p w:rsidR="002030CB" w:rsidRDefault="00AB4B1F">
      <w:pPr>
        <w:spacing w:after="44" w:line="259" w:lineRule="auto"/>
        <w:ind w:left="551" w:firstLine="0"/>
        <w:jc w:val="left"/>
      </w:pPr>
      <w:r>
        <w:rPr>
          <w:sz w:val="18"/>
        </w:rPr>
        <w:t xml:space="preserve"> </w:t>
      </w:r>
    </w:p>
    <w:p w:rsidR="002030CB" w:rsidRDefault="00AB4B1F">
      <w:pPr>
        <w:numPr>
          <w:ilvl w:val="0"/>
          <w:numId w:val="3"/>
        </w:numPr>
        <w:spacing w:after="39" w:line="265" w:lineRule="auto"/>
        <w:ind w:right="2" w:hanging="360"/>
      </w:pPr>
      <w:r>
        <w:rPr>
          <w:sz w:val="18"/>
        </w:rPr>
        <w:t>(Mod. B</w:t>
      </w:r>
      <w:r>
        <w:rPr>
          <w:i/>
          <w:sz w:val="18"/>
        </w:rPr>
        <w:t xml:space="preserve"> - </w:t>
      </w:r>
      <w:r>
        <w:rPr>
          <w:sz w:val="18"/>
        </w:rPr>
        <w:t xml:space="preserve">CCIAA) Dichiarazione con la quale l’istante attesta: Titolarità di impresa individuale o legale rappresentanza della società, indicazioni risultanti presso la Camera di Commercio relative alla ragione sociale, sede legale, numero e data d’iscrizione Registro imprese e R.E.A., codice fiscale, partita IVA, oggetto sociale, attività denunziate, generalità componenti l’organo amministrativo, elenco dei soci  </w:t>
      </w:r>
    </w:p>
    <w:p w:rsidR="002030CB" w:rsidRDefault="00AB4B1F">
      <w:pPr>
        <w:numPr>
          <w:ilvl w:val="0"/>
          <w:numId w:val="3"/>
        </w:numPr>
        <w:spacing w:after="39" w:line="265" w:lineRule="auto"/>
        <w:ind w:right="2" w:hanging="360"/>
      </w:pPr>
      <w:r>
        <w:rPr>
          <w:sz w:val="18"/>
        </w:rPr>
        <w:t xml:space="preserve">(Mod. C - soci e </w:t>
      </w:r>
      <w:proofErr w:type="spellStart"/>
      <w:r>
        <w:rPr>
          <w:sz w:val="18"/>
        </w:rPr>
        <w:t>amm.ri</w:t>
      </w:r>
      <w:proofErr w:type="spellEnd"/>
      <w:r>
        <w:rPr>
          <w:sz w:val="18"/>
        </w:rPr>
        <w:t xml:space="preserve">) - Dichiarazioni dei soci e degli amministratori attestanti: le cariche sociali e lo stato di famiglia </w:t>
      </w:r>
    </w:p>
    <w:p w:rsidR="002030CB" w:rsidRDefault="00AB4B1F">
      <w:pPr>
        <w:numPr>
          <w:ilvl w:val="0"/>
          <w:numId w:val="3"/>
        </w:numPr>
        <w:spacing w:after="42" w:line="265" w:lineRule="auto"/>
        <w:ind w:right="2" w:hanging="360"/>
      </w:pPr>
      <w:r>
        <w:rPr>
          <w:sz w:val="18"/>
        </w:rPr>
        <w:t xml:space="preserve">(Mod. F - stato famiglia) - Dichiarazione sostitutiva di certificazione dello stato di famiglia </w:t>
      </w:r>
    </w:p>
    <w:p w:rsidR="002030CB" w:rsidRDefault="00AB4B1F" w:rsidP="008C615E">
      <w:pPr>
        <w:pStyle w:val="Paragrafoelenco"/>
        <w:numPr>
          <w:ilvl w:val="0"/>
          <w:numId w:val="3"/>
        </w:numPr>
        <w:spacing w:line="265" w:lineRule="auto"/>
        <w:ind w:left="142" w:right="2"/>
      </w:pPr>
      <w:r w:rsidRPr="008C615E">
        <w:rPr>
          <w:sz w:val="18"/>
        </w:rPr>
        <w:t>(Mod. G - requisiti tecnici) - Dichiarazione con la quale l’istante attesta il possesso della seguente documentazione, con l’indicazione degli elementi indispensabili per il reperimento delle informazioni o dei dati richiesti:</w:t>
      </w:r>
      <w:r w:rsidRPr="008C615E">
        <w:rPr>
          <w:sz w:val="20"/>
        </w:rPr>
        <w:t xml:space="preserve"> </w:t>
      </w:r>
    </w:p>
    <w:p w:rsidR="002030CB" w:rsidRDefault="00AB4B1F">
      <w:pPr>
        <w:numPr>
          <w:ilvl w:val="0"/>
          <w:numId w:val="3"/>
        </w:numPr>
        <w:spacing w:line="265" w:lineRule="auto"/>
        <w:ind w:right="2" w:hanging="360"/>
      </w:pPr>
      <w:r>
        <w:rPr>
          <w:sz w:val="18"/>
        </w:rPr>
        <w:t>Certificato di Prevenzione Incendi per i locali con capienza superiore a 100 persone;</w:t>
      </w:r>
      <w:r>
        <w:rPr>
          <w:sz w:val="20"/>
        </w:rPr>
        <w:t xml:space="preserve"> </w:t>
      </w:r>
    </w:p>
    <w:p w:rsidR="002030CB" w:rsidRDefault="00AB4B1F">
      <w:pPr>
        <w:numPr>
          <w:ilvl w:val="0"/>
          <w:numId w:val="3"/>
        </w:numPr>
        <w:spacing w:after="181" w:line="265" w:lineRule="auto"/>
        <w:ind w:right="2" w:hanging="360"/>
      </w:pPr>
      <w:r>
        <w:rPr>
          <w:sz w:val="18"/>
        </w:rPr>
        <w:t>Possesso di eventuali autorizzazioni di polizia e amministrative e relative informazioni, che potranno prodursi anche in fotocopia, intestate al richiedente, alla società, ai rappresentanti</w:t>
      </w:r>
      <w:r>
        <w:rPr>
          <w:sz w:val="20"/>
        </w:rPr>
        <w:t xml:space="preserve"> </w:t>
      </w:r>
    </w:p>
    <w:p w:rsidR="002030CB" w:rsidRDefault="00AB4B1F">
      <w:pPr>
        <w:spacing w:after="521"/>
        <w:ind w:left="157"/>
      </w:pPr>
      <w:r>
        <w:t>N.B.: IN LUOGO DELLE DICHIARAZIONI SOSTITUTIVE, L’INTERESSATO HA FACOLTÀ DI PRODURRE, PER BREVITÀ, FOTOCOPIE DELLE RELATIVE CERTIFICAZIONI IN SUO POSSESSO RILASCIATE DAI COMPETENTI UFFICI</w:t>
      </w:r>
      <w:r>
        <w:rPr>
          <w:sz w:val="20"/>
        </w:rPr>
        <w:t xml:space="preserve"> </w:t>
      </w:r>
    </w:p>
    <w:p w:rsidR="002030CB" w:rsidRDefault="00027E60">
      <w:pPr>
        <w:tabs>
          <w:tab w:val="center" w:pos="7916"/>
        </w:tabs>
        <w:spacing w:after="481" w:line="265" w:lineRule="auto"/>
        <w:ind w:left="0" w:firstLine="0"/>
        <w:jc w:val="left"/>
      </w:pPr>
      <w:r>
        <w:rPr>
          <w:sz w:val="18"/>
        </w:rPr>
        <w:lastRenderedPageBreak/>
        <w:t xml:space="preserve">Mascali </w:t>
      </w:r>
      <w:r w:rsidR="00AB4B1F">
        <w:rPr>
          <w:sz w:val="18"/>
        </w:rPr>
        <w:t xml:space="preserve">, __________________ , (data)_______________________ </w:t>
      </w:r>
      <w:r w:rsidR="00AB4B1F">
        <w:rPr>
          <w:sz w:val="18"/>
        </w:rPr>
        <w:tab/>
        <w:t>Il Dichiarante ____________________________________</w:t>
      </w:r>
      <w:r w:rsidR="00AB4B1F">
        <w:rPr>
          <w:sz w:val="20"/>
        </w:rPr>
        <w:t xml:space="preserve"> </w:t>
      </w:r>
    </w:p>
    <w:p w:rsidR="002030CB" w:rsidRPr="00924039" w:rsidRDefault="00AB4B1F" w:rsidP="00027E60">
      <w:pPr>
        <w:spacing w:after="283" w:line="232" w:lineRule="auto"/>
        <w:ind w:left="81" w:firstLine="0"/>
        <w:rPr>
          <w:rFonts w:ascii="Times New Roman" w:hAnsi="Times New Roman" w:cs="Times New Roman"/>
          <w:sz w:val="18"/>
          <w:szCs w:val="24"/>
        </w:rPr>
      </w:pPr>
      <w:r w:rsidRPr="00924039">
        <w:rPr>
          <w:rFonts w:ascii="Times New Roman" w:hAnsi="Times New Roman" w:cs="Times New Roman"/>
          <w:sz w:val="18"/>
          <w:szCs w:val="24"/>
        </w:rPr>
        <w:t>SPAZIO RISERVATO ALL’UFFICIO ACCETTANTE OVE IL PRESENTE MODULO VENGA CONSEGNATO DALL’INTERESSATO AL DIPENDENTE ADDETTO(*)</w:t>
      </w:r>
    </w:p>
    <w:p w:rsidR="002030CB" w:rsidRPr="00924039" w:rsidRDefault="00AB4B1F" w:rsidP="00027E60">
      <w:pPr>
        <w:spacing w:after="85" w:line="265" w:lineRule="auto"/>
        <w:ind w:left="121"/>
        <w:rPr>
          <w:rFonts w:ascii="Times New Roman" w:hAnsi="Times New Roman" w:cs="Times New Roman"/>
          <w:sz w:val="18"/>
          <w:szCs w:val="24"/>
        </w:rPr>
      </w:pPr>
      <w:r w:rsidRPr="00924039">
        <w:rPr>
          <w:rFonts w:ascii="Times New Roman" w:hAnsi="Times New Roman" w:cs="Times New Roman"/>
          <w:sz w:val="18"/>
          <w:szCs w:val="24"/>
        </w:rPr>
        <w:t xml:space="preserve">IL SOTTOSCRITTO.................................................................................., AI SENSI DELL’ART. 38 DEL D.P.R. 28.12.2000, N.445, ATTESTA CHE L’ISTANZA È STATA </w:t>
      </w:r>
      <w:r w:rsidR="00027E60" w:rsidRPr="00924039">
        <w:rPr>
          <w:rFonts w:ascii="Times New Roman" w:hAnsi="Times New Roman" w:cs="Times New Roman"/>
          <w:sz w:val="18"/>
          <w:szCs w:val="24"/>
        </w:rPr>
        <w:t xml:space="preserve"> </w:t>
      </w:r>
      <w:r w:rsidRPr="00924039">
        <w:rPr>
          <w:rFonts w:ascii="Times New Roman" w:hAnsi="Times New Roman" w:cs="Times New Roman"/>
          <w:sz w:val="18"/>
          <w:szCs w:val="24"/>
        </w:rPr>
        <w:t xml:space="preserve">SOTTOSCRITTA DAL SUNNOMINATO /A IN SUA PRESENZA, PREVIO ACCERTAMENTO DELL’IDENTITÀ PERSONALE RISULTANTE DALL’ESIBIZIONE DEL DOCUMENTO. </w:t>
      </w:r>
    </w:p>
    <w:p w:rsidR="002030CB" w:rsidRDefault="00AB4B1F" w:rsidP="00027E60">
      <w:pPr>
        <w:spacing w:after="414"/>
        <w:ind w:left="157"/>
      </w:pPr>
      <w:r w:rsidRPr="00924039">
        <w:rPr>
          <w:rFonts w:ascii="Times New Roman" w:hAnsi="Times New Roman" w:cs="Times New Roman"/>
          <w:sz w:val="18"/>
          <w:szCs w:val="24"/>
        </w:rPr>
        <w:t>DATA.....................................</w:t>
      </w:r>
      <w:r w:rsidRPr="00924039">
        <w:rPr>
          <w:sz w:val="10"/>
        </w:rPr>
        <w:t xml:space="preserve"> </w:t>
      </w:r>
      <w:bookmarkStart w:id="0" w:name="_GoBack"/>
      <w:bookmarkEnd w:id="0"/>
    </w:p>
    <w:p w:rsidR="002030CB" w:rsidRDefault="00AB4B1F">
      <w:pPr>
        <w:spacing w:after="62" w:line="259" w:lineRule="auto"/>
        <w:ind w:left="126" w:firstLine="0"/>
        <w:jc w:val="left"/>
      </w:pPr>
      <w:r>
        <w:rPr>
          <w:sz w:val="20"/>
        </w:rPr>
        <w:t xml:space="preserve"> </w:t>
      </w:r>
    </w:p>
    <w:p w:rsidR="002030CB" w:rsidRDefault="00AB4B1F">
      <w:pPr>
        <w:spacing w:after="0" w:line="259" w:lineRule="auto"/>
        <w:ind w:left="0" w:right="940" w:firstLine="0"/>
        <w:jc w:val="right"/>
      </w:pPr>
      <w:r>
        <w:t>IL DIPENDENTE ADDETTO</w:t>
      </w:r>
      <w:r>
        <w:rPr>
          <w:sz w:val="20"/>
        </w:rPr>
        <w:t xml:space="preserve"> </w:t>
      </w:r>
    </w:p>
    <w:p w:rsidR="002030CB" w:rsidRDefault="00AB4B1F">
      <w:pPr>
        <w:spacing w:after="0" w:line="265" w:lineRule="auto"/>
        <w:ind w:left="10" w:right="3"/>
        <w:jc w:val="right"/>
      </w:pPr>
      <w:r>
        <w:rPr>
          <w:rFonts w:ascii="Times New Roman" w:eastAsia="Times New Roman" w:hAnsi="Times New Roman" w:cs="Times New Roman"/>
          <w:sz w:val="20"/>
        </w:rPr>
        <w:t xml:space="preserve">Mod. 5 </w:t>
      </w:r>
    </w:p>
    <w:p w:rsidR="002030CB" w:rsidRDefault="00AB4B1F">
      <w:pPr>
        <w:pStyle w:val="Titolo2"/>
        <w:spacing w:line="259" w:lineRule="auto"/>
        <w:ind w:left="164" w:right="0" w:firstLine="0"/>
        <w:jc w:val="center"/>
      </w:pPr>
      <w:r>
        <w:rPr>
          <w:rFonts w:ascii="Bookman Old Style" w:eastAsia="Bookman Old Style" w:hAnsi="Bookman Old Style" w:cs="Bookman Old Style"/>
          <w:b/>
        </w:rPr>
        <w:t>AVVERTENZE</w:t>
      </w:r>
      <w:r>
        <w:rPr>
          <w:rFonts w:ascii="Bookman Old Style" w:eastAsia="Bookman Old Style" w:hAnsi="Bookman Old Style" w:cs="Bookman Old Style"/>
        </w:rPr>
        <w:t xml:space="preserve"> </w:t>
      </w:r>
    </w:p>
    <w:p w:rsidR="002030CB" w:rsidRDefault="00AB4B1F">
      <w:pPr>
        <w:ind w:left="157"/>
      </w:pPr>
      <w:r>
        <w:t>Si richiama la possibilità’ di avvalersi delle ulteriori modalità di presentazione indicate dalPart.38 del D.P.R. 28.12.2000, n.445. Il presente modulo riguarda esclusivamente gli adempimenti richiesti per i soli aspetti di pubblica sicurezza. L’interessato deve curare anche l’assolvimento degli altri obblighi di legge inerenti all’esercizio dell’attività’ (es.: obblighi sanitari, urbanistici, di prevenzione incendi, tributari, ecc.).</w:t>
      </w:r>
      <w:r>
        <w:rPr>
          <w:sz w:val="20"/>
        </w:rPr>
        <w:t xml:space="preserve"> </w:t>
      </w:r>
    </w:p>
    <w:p w:rsidR="002030CB" w:rsidRDefault="00AB4B1F">
      <w:pPr>
        <w:ind w:left="157"/>
      </w:pPr>
      <w:r>
        <w:t>Ai sensi dell’art.9 del T.U.L.P.S., l’autorità di pubblica sicurezza può imporre le prescrizioni ritenute necessarie nel pubblico interesse. Per le domande o istanze inviate a mezzo del servizio postale, mediante raccomandata con avviso di ricevimento, la ricevuta è costituita dall’avviso stesso. Ai sensi dell’art.14 del D.P.R. 28.12.2000, n.445, la trasmissione del documento per via telematica, con modalità che assicurino l’avvenuta consegna, equivale alla notificazione per mezzo della posta.</w:t>
      </w:r>
      <w:r>
        <w:rPr>
          <w:sz w:val="20"/>
        </w:rPr>
        <w:t xml:space="preserve"> </w:t>
      </w:r>
    </w:p>
    <w:p w:rsidR="002030CB" w:rsidRDefault="00AB4B1F">
      <w:pPr>
        <w:spacing w:after="112"/>
        <w:ind w:left="157"/>
      </w:pPr>
      <w:r>
        <w:rPr>
          <w:b/>
        </w:rPr>
        <w:t>N.B.</w:t>
      </w:r>
      <w:r>
        <w:t>: ogni istanza tendente ad ottenere l’emanazione di un provvedimento amministrativo è sottoposta ad Imposta di bollo.</w:t>
      </w:r>
      <w:r>
        <w:rPr>
          <w:sz w:val="20"/>
        </w:rPr>
        <w:t xml:space="preserve"> </w:t>
      </w:r>
    </w:p>
    <w:p w:rsidR="002030CB" w:rsidRDefault="00AB4B1F">
      <w:pPr>
        <w:spacing w:after="85" w:line="259" w:lineRule="auto"/>
        <w:ind w:left="137" w:firstLine="0"/>
        <w:jc w:val="center"/>
      </w:pPr>
      <w:r>
        <w:rPr>
          <w:b/>
        </w:rPr>
        <w:t>TESTO PREMINENTI NORME DI RIFERIMENTO</w:t>
      </w:r>
      <w:r>
        <w:rPr>
          <w:b/>
          <w:sz w:val="20"/>
        </w:rPr>
        <w:t xml:space="preserve"> </w:t>
      </w:r>
    </w:p>
    <w:p w:rsidR="002030CB" w:rsidRDefault="00AB4B1F">
      <w:pPr>
        <w:spacing w:after="0" w:line="259" w:lineRule="auto"/>
        <w:ind w:left="152" w:firstLine="0"/>
        <w:jc w:val="left"/>
      </w:pPr>
      <w:r>
        <w:rPr>
          <w:b/>
          <w:u w:val="single" w:color="000000"/>
        </w:rPr>
        <w:t>Testo Unico delle Leggi di Pubblica Sicurezza</w:t>
      </w:r>
      <w:r>
        <w:t xml:space="preserve"> (R.D. 18.6.1931, n.773).</w:t>
      </w:r>
      <w:r>
        <w:rPr>
          <w:sz w:val="20"/>
        </w:rPr>
        <w:t xml:space="preserve"> </w:t>
      </w:r>
    </w:p>
    <w:p w:rsidR="002030CB" w:rsidRDefault="00AB4B1F">
      <w:pPr>
        <w:ind w:left="157"/>
      </w:pPr>
      <w:r>
        <w:rPr>
          <w:b/>
        </w:rPr>
        <w:t>Art. 9</w:t>
      </w:r>
      <w:r>
        <w:t xml:space="preserve"> - Oltre le condizioni stabilite dalla legge, chiunque ottenga un’autorizzazione di polizia deve osservare le prescrizioni, che l’autorità di pubblica sicurezza ritenga di imporgli nel pubblico interesse.</w:t>
      </w:r>
      <w:r>
        <w:rPr>
          <w:sz w:val="20"/>
        </w:rPr>
        <w:t xml:space="preserve"> </w:t>
      </w:r>
    </w:p>
    <w:p w:rsidR="002030CB" w:rsidRDefault="00AB4B1F">
      <w:pPr>
        <w:ind w:left="157"/>
      </w:pPr>
      <w:r>
        <w:rPr>
          <w:b/>
        </w:rPr>
        <w:t>Art. 11</w:t>
      </w:r>
      <w:r>
        <w:t xml:space="preserve"> - Salve le condizioni particolari stabilite dalla legge nei singoli casi, le autorizzazioni di polizia debbono essere negate: - 1° a chi ha riportato una condanna a pena restrittiva della libertà personale superiore a tre anni per delitto non colposo e non ha ottenuto la riabilitazione; - 2° a chi è sottoposto all’ammonizione o a misura di sicurezza personale o è stato dichiarato delinquente abituale, professionale o per tendenza. 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 autorizzazione.</w:t>
      </w:r>
      <w:r>
        <w:rPr>
          <w:sz w:val="20"/>
        </w:rPr>
        <w:t xml:space="preserve"> </w:t>
      </w:r>
    </w:p>
    <w:p w:rsidR="002030CB" w:rsidRDefault="00AB4B1F">
      <w:pPr>
        <w:ind w:left="157"/>
      </w:pPr>
      <w:r>
        <w:rPr>
          <w:b/>
        </w:rPr>
        <w:t>Art. 86</w:t>
      </w:r>
      <w:r>
        <w:t xml:space="preserve"> - Non possono esercitarsi, senza licenza del Questore , alberghi, compresi quelli diurni, locande, pensioni, trattorie, osterie, caffè o altri esercizi in cui si vendono al minuto o si consumano vino, birra, liquori od altre bevande anche non alcooliche, né sale pubbliche per bigliardi o per altri giuochi leciti o stabilimenti di bagni, Relativamente agli apparecchi e congegni automatici, semiautomatici ed elettronici di cui all’art. 110, commi 6 e 7, la licenza è altresì necessaria: - per l’attività di produzione e di importazione; - per l’attività di distribuzione e di gestione, anche indiretta; - per l’installazione in esercizi commerciali o pubblici diversi da quelli già in possesso di altre licenze di cui al primo e al secondo comma o di cui all’art. 88 ovvero per l’installazione in altre aree aperte al pubblico od in circoli privati. La licenza per l’esercizio di sale pubbliche da giuoco in cui sono installati apparecchi o congegni automatici, semiautomatici ed elettronici da giuoco di cui al presente comma e la licenza per lo svolgimento delle attività di distribuzione o di gestione, anche indiretta, di tali apparecchi, sono rilasciate previo nulla osta dell’Amministrazione finanziaria, necessario comunque anche per l’installazione degli stessi nei circoli privati.</w:t>
      </w:r>
      <w:r>
        <w:rPr>
          <w:sz w:val="20"/>
        </w:rPr>
        <w:t xml:space="preserve"> </w:t>
      </w:r>
    </w:p>
    <w:p w:rsidR="002030CB" w:rsidRDefault="00AB4B1F">
      <w:pPr>
        <w:ind w:left="157"/>
      </w:pPr>
      <w:r>
        <w:rPr>
          <w:b/>
        </w:rPr>
        <w:t>Art. 88</w:t>
      </w:r>
      <w:r>
        <w:t xml:space="preserve"> - La licenza per l’esercizio delle scommesse può essere concessa esclusivamente a soggetti concessionari o autorizzati da parte di Ministeri o di altri</w:t>
      </w:r>
      <w:r>
        <w:rPr>
          <w:sz w:val="20"/>
        </w:rPr>
        <w:t xml:space="preserve"> </w:t>
      </w:r>
    </w:p>
    <w:p w:rsidR="002030CB" w:rsidRDefault="00AB4B1F">
      <w:pPr>
        <w:ind w:left="157"/>
      </w:pPr>
      <w:r>
        <w:t>enti ai quali la legge riserva la facoltà di organizzazione e gestione delle scommesse, nonché a soggetti incaricati dal concessionario o dal titolare di autorizzazione in forza della stessa concessione o autorizzazione.</w:t>
      </w:r>
      <w:r>
        <w:rPr>
          <w:sz w:val="20"/>
        </w:rPr>
        <w:t xml:space="preserve"> </w:t>
      </w:r>
    </w:p>
    <w:p w:rsidR="002030CB" w:rsidRDefault="00AB4B1F">
      <w:pPr>
        <w:ind w:left="157"/>
      </w:pPr>
      <w:r>
        <w:rPr>
          <w:b/>
        </w:rPr>
        <w:t>Art.92</w:t>
      </w:r>
      <w:r>
        <w:t xml:space="preserve"> - Oltre a quanto è preveduto dall’art. 11, 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stupefacenti.</w:t>
      </w:r>
      <w:r>
        <w:rPr>
          <w:sz w:val="20"/>
        </w:rPr>
        <w:t xml:space="preserve"> </w:t>
      </w:r>
    </w:p>
    <w:p w:rsidR="002030CB" w:rsidRDefault="00AB4B1F">
      <w:pPr>
        <w:spacing w:line="344" w:lineRule="auto"/>
        <w:ind w:left="157"/>
      </w:pPr>
      <w:r>
        <w:rPr>
          <w:b/>
        </w:rPr>
        <w:t>Art. 131</w:t>
      </w:r>
      <w:r>
        <w:t xml:space="preserve"> - Le autorizzazioni di Polizia prevedute in questo titolo, fatta eccezione per quelle indicate dagli artt. 113, 121, 123 e 124, non possono essere concedute a chi è incapace di obbligarsi.</w:t>
      </w:r>
      <w:r>
        <w:rPr>
          <w:sz w:val="20"/>
        </w:rPr>
        <w:t xml:space="preserve"> </w:t>
      </w:r>
      <w:r>
        <w:rPr>
          <w:b/>
          <w:u w:val="single" w:color="000000"/>
        </w:rPr>
        <w:t>Testo unico disposizioni legislative e regolamentari in materia di documentazione amministrativa</w:t>
      </w:r>
      <w:r>
        <w:rPr>
          <w:b/>
        </w:rPr>
        <w:t xml:space="preserve"> - D.P.R. 28.12.2000, n. </w:t>
      </w:r>
    </w:p>
    <w:p w:rsidR="002030CB" w:rsidRDefault="00AB4B1F">
      <w:pPr>
        <w:spacing w:after="0" w:line="259" w:lineRule="auto"/>
        <w:ind w:left="160" w:firstLine="0"/>
        <w:jc w:val="left"/>
      </w:pPr>
      <w:r>
        <w:rPr>
          <w:b/>
        </w:rPr>
        <w:t>445</w:t>
      </w:r>
      <w:r>
        <w:rPr>
          <w:sz w:val="20"/>
        </w:rPr>
        <w:t xml:space="preserve"> </w:t>
      </w:r>
    </w:p>
    <w:p w:rsidR="002030CB" w:rsidRDefault="00AB4B1F">
      <w:pPr>
        <w:ind w:left="157"/>
      </w:pPr>
      <w:r>
        <w:rPr>
          <w:b/>
        </w:rPr>
        <w:t>Art. 38</w:t>
      </w:r>
      <w:r>
        <w:t xml:space="preserve"> - </w:t>
      </w:r>
      <w:r>
        <w:rPr>
          <w:i/>
        </w:rPr>
        <w:t xml:space="preserve">Modalità di invio e sottoscrizione delle istanze : </w:t>
      </w:r>
      <w:r>
        <w:t>1. Tutte le istanze e le dichiarazioni da presentare alla pubblica amministrazione o ai gestori o esercenti di pubblici servizi possono essere inviate anche per fax e via telematica. - 2. Le istanze e le dichiarazioni inviate per via telematica sono valide se effettuate secondo quanto previsto dall’articolo 65 del decreto legislativo 7 marzo 2005, n. 82. - 3.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Le istanze e la copia fotostatica del documento di identità possono essere inviate per via telematica; nei procedimenti di aggiudicazione di contratti pubblici, detta facoltà è consentita nei limiti stabiliti dal regolamento di cui all’articolo 15, comma 2 della legge 15 marzo 1997, n. 59.</w:t>
      </w:r>
      <w:r>
        <w:rPr>
          <w:sz w:val="20"/>
        </w:rPr>
        <w:t xml:space="preserve"> </w:t>
      </w:r>
    </w:p>
    <w:p w:rsidR="002030CB" w:rsidRDefault="00AB4B1F">
      <w:pPr>
        <w:ind w:left="157"/>
      </w:pPr>
      <w:r>
        <w:rPr>
          <w:b/>
        </w:rPr>
        <w:t>Art. 46</w:t>
      </w:r>
      <w:r>
        <w:t xml:space="preserve"> - </w:t>
      </w:r>
      <w:r>
        <w:rPr>
          <w:i/>
        </w:rPr>
        <w:t xml:space="preserve">Dichiarazioni sostitutive di certificazioni: </w:t>
      </w:r>
      <w:r>
        <w:t xml:space="preserve">1. Sono comprovati con dichiarazioni, anche contestuali all’istanza, sottoscritte dall’interessato e prodotte in sostituzione delle normali certificazioni i seguenti stati, qualità personali e fatti: a) data e il luogo di nascita; b) residenza; e) cittadinanza; d) godimento dei diritti civili e politici; e) stato di celibe, coniugato, vedovo o stato libero; f) stato di famiglia; g) esistenza in vita; h) nascita del figlio, decesso del coniuge, dell’ascendente o discendente; i) iscrizione in albi, registri o elenchi tenuti da pubbliche amministrazioni; 1) appartenenza a ordini professionali; m) titolo di studio, esami sostenuti; n) qualifica professionale posseduta, titolo di specializzazione, di abilitazione, di formazione, di aggiornamento e di qualificazione tecnica; o) situazione reddituale o economica anche ai fini della concessione dei benefici di qualsiasi tipo previsti da leggi speciali; p) assolvimento di specifici obblighi contributivi con l’indicazione dell’ammontare corrisposto; q) possesso e numero del codice fiscale, della partita IVA e di qualsiasi dato presente nell’archivio dell’anagrafe tributaria; r) stato di disoccupazione; s) qualità di pensionato e categoria di pensione; t) qualità di studente; u) qualità di legale rappresentante di persone fisiche o giuridiche, di </w:t>
      </w:r>
      <w:r>
        <w:lastRenderedPageBreak/>
        <w:t xml:space="preserve">tutore, di curatore e simili; v) iscrizione presso associazioni o formazioni sociali di qualsiasi tipo; z) tutte le situazioni relative all’adempimento degli obblighi militari, ivi comprese quelle attestate nel foglio matricolare dello stato di servizio; aa)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 </w:t>
      </w:r>
      <w:proofErr w:type="spellStart"/>
      <w:r>
        <w:t>bb</w:t>
      </w:r>
      <w:proofErr w:type="spellEnd"/>
      <w:r>
        <w:t xml:space="preserve">) di non essere a conoscenza di essere sottoposto a procedimenti penali; </w:t>
      </w:r>
      <w:proofErr w:type="spellStart"/>
      <w:r>
        <w:t>bbb</w:t>
      </w:r>
      <w:proofErr w:type="spellEnd"/>
      <w:r>
        <w:t xml:space="preserve">) di non essere l’ente destinatario di provvedimenti giudiziari che applicano le sanzioni amministrative di cui al decreto legislativo 8 giugno 2001, n. 231; ce) qualità di vivenza a carico; </w:t>
      </w:r>
      <w:proofErr w:type="spellStart"/>
      <w:r>
        <w:t>dd</w:t>
      </w:r>
      <w:proofErr w:type="spellEnd"/>
      <w:r>
        <w:t xml:space="preserve">) tutti i dati a diretta conoscenza dell’interessato contenuti nei registri dello stato civile; </w:t>
      </w:r>
      <w:proofErr w:type="spellStart"/>
      <w:r>
        <w:t>ee</w:t>
      </w:r>
      <w:proofErr w:type="spellEnd"/>
      <w:r>
        <w:t>) di non trovarsi in stato di liquidazione o di fallimento e di non aver presentato domanda di concordato.</w:t>
      </w:r>
      <w:r>
        <w:rPr>
          <w:sz w:val="20"/>
        </w:rPr>
        <w:t xml:space="preserve"> </w:t>
      </w:r>
    </w:p>
    <w:p w:rsidR="002030CB" w:rsidRDefault="00AB4B1F">
      <w:pPr>
        <w:ind w:left="157"/>
      </w:pPr>
      <w:r>
        <w:rPr>
          <w:b/>
        </w:rPr>
        <w:t>Art. 47</w:t>
      </w:r>
      <w:r>
        <w:t xml:space="preserve"> - </w:t>
      </w:r>
      <w:r>
        <w:rPr>
          <w:i/>
        </w:rPr>
        <w:t xml:space="preserve">Dichiarazioni sostitutive dell’atto di notorietà: </w:t>
      </w:r>
      <w:r>
        <w:t xml:space="preserve">1. L’atto di notorietà concernente stati, qualità personali o fatti che siano a diretta conoscenza dell’interessato è sostituito da dichiarazione resa e sottoscritta dal medesimo con la osservanza delle modalità di cui all’articolo 38. 2. La dichiarazione resa nell’interesse proprio del dichiarante può riguardare anche stati, qualità personali e fatti relativi ad altri soggetti di cui egli abbia diretta conoscenza. 3.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 4.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w:t>
      </w:r>
    </w:p>
    <w:p w:rsidR="002030CB" w:rsidRDefault="008C5A55" w:rsidP="008C5A55">
      <w:pPr>
        <w:pStyle w:val="Titolo3"/>
        <w:ind w:right="3" w:firstLine="0"/>
      </w:pPr>
      <w:r>
        <w:t xml:space="preserve">        </w:t>
      </w:r>
      <w:r w:rsidR="00AB4B1F">
        <w:t xml:space="preserve">Mod. 5 </w:t>
      </w:r>
    </w:p>
    <w:p w:rsidR="002030CB" w:rsidRDefault="00AB4B1F">
      <w:pPr>
        <w:ind w:left="157"/>
      </w:pPr>
      <w:r>
        <w:t>dichiarazione sostitutiva.</w:t>
      </w:r>
      <w:r>
        <w:rPr>
          <w:sz w:val="20"/>
        </w:rPr>
        <w:t xml:space="preserve"> </w:t>
      </w:r>
    </w:p>
    <w:sectPr w:rsidR="002030CB">
      <w:pgSz w:w="11900" w:h="16840"/>
      <w:pgMar w:top="725" w:right="436" w:bottom="546" w:left="98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84183"/>
    <w:multiLevelType w:val="hybridMultilevel"/>
    <w:tmpl w:val="21728D24"/>
    <w:lvl w:ilvl="0" w:tplc="1BD66BD8">
      <w:start w:val="1"/>
      <w:numFmt w:val="bullet"/>
      <w:lvlText w:val="-"/>
      <w:lvlJc w:val="left"/>
      <w:pPr>
        <w:ind w:left="513"/>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1" w:tplc="ACD88348">
      <w:start w:val="1"/>
      <w:numFmt w:val="bullet"/>
      <w:lvlText w:val="o"/>
      <w:lvlJc w:val="left"/>
      <w:pPr>
        <w:ind w:left="1229"/>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2" w:tplc="01903564">
      <w:start w:val="1"/>
      <w:numFmt w:val="bullet"/>
      <w:lvlText w:val="▪"/>
      <w:lvlJc w:val="left"/>
      <w:pPr>
        <w:ind w:left="1949"/>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3" w:tplc="C45EF246">
      <w:start w:val="1"/>
      <w:numFmt w:val="bullet"/>
      <w:lvlText w:val="•"/>
      <w:lvlJc w:val="left"/>
      <w:pPr>
        <w:ind w:left="2669"/>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4" w:tplc="2FC4F3CE">
      <w:start w:val="1"/>
      <w:numFmt w:val="bullet"/>
      <w:lvlText w:val="o"/>
      <w:lvlJc w:val="left"/>
      <w:pPr>
        <w:ind w:left="3389"/>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5" w:tplc="B1047718">
      <w:start w:val="1"/>
      <w:numFmt w:val="bullet"/>
      <w:lvlText w:val="▪"/>
      <w:lvlJc w:val="left"/>
      <w:pPr>
        <w:ind w:left="4109"/>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6" w:tplc="38D252C8">
      <w:start w:val="1"/>
      <w:numFmt w:val="bullet"/>
      <w:lvlText w:val="•"/>
      <w:lvlJc w:val="left"/>
      <w:pPr>
        <w:ind w:left="4829"/>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7" w:tplc="40382518">
      <w:start w:val="1"/>
      <w:numFmt w:val="bullet"/>
      <w:lvlText w:val="o"/>
      <w:lvlJc w:val="left"/>
      <w:pPr>
        <w:ind w:left="5549"/>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8" w:tplc="701A231C">
      <w:start w:val="1"/>
      <w:numFmt w:val="bullet"/>
      <w:lvlText w:val="▪"/>
      <w:lvlJc w:val="left"/>
      <w:pPr>
        <w:ind w:left="6269"/>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abstractNum>
  <w:abstractNum w:abstractNumId="1">
    <w:nsid w:val="33B613AF"/>
    <w:multiLevelType w:val="hybridMultilevel"/>
    <w:tmpl w:val="8E42EA2E"/>
    <w:lvl w:ilvl="0" w:tplc="73146B38">
      <w:start w:val="1"/>
      <w:numFmt w:val="bullet"/>
      <w:lvlText w:val="-"/>
      <w:lvlJc w:val="left"/>
      <w:pPr>
        <w:ind w:left="295"/>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1" w:tplc="DD827DD6">
      <w:start w:val="1"/>
      <w:numFmt w:val="bullet"/>
      <w:lvlText w:val="o"/>
      <w:lvlJc w:val="left"/>
      <w:pPr>
        <w:ind w:left="1171"/>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2" w:tplc="0F50F762">
      <w:start w:val="1"/>
      <w:numFmt w:val="bullet"/>
      <w:lvlText w:val="▪"/>
      <w:lvlJc w:val="left"/>
      <w:pPr>
        <w:ind w:left="1891"/>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3" w:tplc="2AD211A6">
      <w:start w:val="1"/>
      <w:numFmt w:val="bullet"/>
      <w:lvlText w:val="•"/>
      <w:lvlJc w:val="left"/>
      <w:pPr>
        <w:ind w:left="2611"/>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4" w:tplc="69488138">
      <w:start w:val="1"/>
      <w:numFmt w:val="bullet"/>
      <w:lvlText w:val="o"/>
      <w:lvlJc w:val="left"/>
      <w:pPr>
        <w:ind w:left="3331"/>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5" w:tplc="A12A36A0">
      <w:start w:val="1"/>
      <w:numFmt w:val="bullet"/>
      <w:lvlText w:val="▪"/>
      <w:lvlJc w:val="left"/>
      <w:pPr>
        <w:ind w:left="4051"/>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6" w:tplc="13D08FF2">
      <w:start w:val="1"/>
      <w:numFmt w:val="bullet"/>
      <w:lvlText w:val="•"/>
      <w:lvlJc w:val="left"/>
      <w:pPr>
        <w:ind w:left="4771"/>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7" w:tplc="A242288A">
      <w:start w:val="1"/>
      <w:numFmt w:val="bullet"/>
      <w:lvlText w:val="o"/>
      <w:lvlJc w:val="left"/>
      <w:pPr>
        <w:ind w:left="5491"/>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8" w:tplc="9E106FDE">
      <w:start w:val="1"/>
      <w:numFmt w:val="bullet"/>
      <w:lvlText w:val="▪"/>
      <w:lvlJc w:val="left"/>
      <w:pPr>
        <w:ind w:left="6211"/>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abstractNum>
  <w:abstractNum w:abstractNumId="2">
    <w:nsid w:val="3A7B4150"/>
    <w:multiLevelType w:val="hybridMultilevel"/>
    <w:tmpl w:val="BD1C91A4"/>
    <w:lvl w:ilvl="0" w:tplc="D7C8B146">
      <w:start w:val="1"/>
      <w:numFmt w:val="bullet"/>
      <w:lvlText w:val="-"/>
      <w:lvlJc w:val="left"/>
      <w:pPr>
        <w:ind w:left="513"/>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1" w:tplc="6174FB34">
      <w:start w:val="1"/>
      <w:numFmt w:val="bullet"/>
      <w:lvlText w:val="o"/>
      <w:lvlJc w:val="left"/>
      <w:pPr>
        <w:ind w:left="124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2" w:tplc="8162FFBC">
      <w:start w:val="1"/>
      <w:numFmt w:val="bullet"/>
      <w:lvlText w:val="▪"/>
      <w:lvlJc w:val="left"/>
      <w:pPr>
        <w:ind w:left="196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3" w:tplc="7DEAE3FE">
      <w:start w:val="1"/>
      <w:numFmt w:val="bullet"/>
      <w:lvlText w:val="•"/>
      <w:lvlJc w:val="left"/>
      <w:pPr>
        <w:ind w:left="268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4" w:tplc="13109DCA">
      <w:start w:val="1"/>
      <w:numFmt w:val="bullet"/>
      <w:lvlText w:val="o"/>
      <w:lvlJc w:val="left"/>
      <w:pPr>
        <w:ind w:left="340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5" w:tplc="CAD84B6E">
      <w:start w:val="1"/>
      <w:numFmt w:val="bullet"/>
      <w:lvlText w:val="▪"/>
      <w:lvlJc w:val="left"/>
      <w:pPr>
        <w:ind w:left="412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6" w:tplc="18942C30">
      <w:start w:val="1"/>
      <w:numFmt w:val="bullet"/>
      <w:lvlText w:val="•"/>
      <w:lvlJc w:val="left"/>
      <w:pPr>
        <w:ind w:left="484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7" w:tplc="B30A1A58">
      <w:start w:val="1"/>
      <w:numFmt w:val="bullet"/>
      <w:lvlText w:val="o"/>
      <w:lvlJc w:val="left"/>
      <w:pPr>
        <w:ind w:left="556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8" w:tplc="F708AD5C">
      <w:start w:val="1"/>
      <w:numFmt w:val="bullet"/>
      <w:lvlText w:val="▪"/>
      <w:lvlJc w:val="left"/>
      <w:pPr>
        <w:ind w:left="628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0CB"/>
    <w:rsid w:val="00027E60"/>
    <w:rsid w:val="002030CB"/>
    <w:rsid w:val="008C5A55"/>
    <w:rsid w:val="008C615E"/>
    <w:rsid w:val="00924039"/>
    <w:rsid w:val="00AB4B1F"/>
    <w:rsid w:val="00CE60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4" w:line="227" w:lineRule="auto"/>
      <w:ind w:left="131" w:hanging="10"/>
      <w:jc w:val="both"/>
    </w:pPr>
    <w:rPr>
      <w:rFonts w:ascii="Bookman Old Style" w:eastAsia="Bookman Old Style" w:hAnsi="Bookman Old Style" w:cs="Bookman Old Style"/>
      <w:color w:val="000000"/>
      <w:sz w:val="16"/>
    </w:rPr>
  </w:style>
  <w:style w:type="paragraph" w:styleId="Titolo1">
    <w:name w:val="heading 1"/>
    <w:next w:val="Normale"/>
    <w:link w:val="Titolo1Carattere"/>
    <w:uiPriority w:val="9"/>
    <w:unhideWhenUsed/>
    <w:qFormat/>
    <w:pPr>
      <w:keepNext/>
      <w:keepLines/>
      <w:spacing w:after="102"/>
      <w:ind w:right="942"/>
      <w:jc w:val="center"/>
      <w:outlineLvl w:val="0"/>
    </w:pPr>
    <w:rPr>
      <w:rFonts w:ascii="Bookman Old Style" w:eastAsia="Bookman Old Style" w:hAnsi="Bookman Old Style" w:cs="Bookman Old Style"/>
      <w:b/>
      <w:color w:val="000000"/>
    </w:rPr>
  </w:style>
  <w:style w:type="paragraph" w:styleId="Titolo2">
    <w:name w:val="heading 2"/>
    <w:next w:val="Normale"/>
    <w:link w:val="Titolo2Carattere"/>
    <w:uiPriority w:val="9"/>
    <w:unhideWhenUsed/>
    <w:qFormat/>
    <w:pPr>
      <w:keepNext/>
      <w:keepLines/>
      <w:spacing w:after="0" w:line="265" w:lineRule="auto"/>
      <w:ind w:left="10" w:right="1116" w:hanging="10"/>
      <w:jc w:val="right"/>
      <w:outlineLvl w:val="1"/>
    </w:pPr>
    <w:rPr>
      <w:rFonts w:ascii="Times New Roman" w:eastAsia="Times New Roman" w:hAnsi="Times New Roman" w:cs="Times New Roman"/>
      <w:color w:val="000000"/>
      <w:sz w:val="20"/>
    </w:rPr>
  </w:style>
  <w:style w:type="paragraph" w:styleId="Titolo3">
    <w:name w:val="heading 3"/>
    <w:next w:val="Normale"/>
    <w:link w:val="Titolo3Carattere"/>
    <w:uiPriority w:val="9"/>
    <w:unhideWhenUsed/>
    <w:qFormat/>
    <w:pPr>
      <w:keepNext/>
      <w:keepLines/>
      <w:spacing w:after="0" w:line="265" w:lineRule="auto"/>
      <w:ind w:left="10" w:right="1116" w:hanging="10"/>
      <w:jc w:val="right"/>
      <w:outlineLvl w:val="2"/>
    </w:pPr>
    <w:rPr>
      <w:rFonts w:ascii="Times New Roman" w:eastAsia="Times New Roman" w:hAnsi="Times New Roman" w:cs="Times New Roman"/>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Bookman Old Style" w:eastAsia="Bookman Old Style" w:hAnsi="Bookman Old Style" w:cs="Bookman Old Style"/>
      <w:b/>
      <w:color w:val="000000"/>
      <w:sz w:val="22"/>
    </w:rPr>
  </w:style>
  <w:style w:type="character" w:customStyle="1" w:styleId="Titolo2Carattere">
    <w:name w:val="Titolo 2 Carattere"/>
    <w:link w:val="Titolo2"/>
    <w:rPr>
      <w:rFonts w:ascii="Times New Roman" w:eastAsia="Times New Roman" w:hAnsi="Times New Roman" w:cs="Times New Roman"/>
      <w:color w:val="000000"/>
      <w:sz w:val="20"/>
    </w:rPr>
  </w:style>
  <w:style w:type="character" w:customStyle="1" w:styleId="Titolo3Carattere">
    <w:name w:val="Titolo 3 Carattere"/>
    <w:link w:val="Titolo3"/>
    <w:rPr>
      <w:rFonts w:ascii="Times New Roman" w:eastAsia="Times New Roman" w:hAnsi="Times New Roman" w:cs="Times New Roman"/>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CE60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4" w:line="227" w:lineRule="auto"/>
      <w:ind w:left="131" w:hanging="10"/>
      <w:jc w:val="both"/>
    </w:pPr>
    <w:rPr>
      <w:rFonts w:ascii="Bookman Old Style" w:eastAsia="Bookman Old Style" w:hAnsi="Bookman Old Style" w:cs="Bookman Old Style"/>
      <w:color w:val="000000"/>
      <w:sz w:val="16"/>
    </w:rPr>
  </w:style>
  <w:style w:type="paragraph" w:styleId="Titolo1">
    <w:name w:val="heading 1"/>
    <w:next w:val="Normale"/>
    <w:link w:val="Titolo1Carattere"/>
    <w:uiPriority w:val="9"/>
    <w:unhideWhenUsed/>
    <w:qFormat/>
    <w:pPr>
      <w:keepNext/>
      <w:keepLines/>
      <w:spacing w:after="102"/>
      <w:ind w:right="942"/>
      <w:jc w:val="center"/>
      <w:outlineLvl w:val="0"/>
    </w:pPr>
    <w:rPr>
      <w:rFonts w:ascii="Bookman Old Style" w:eastAsia="Bookman Old Style" w:hAnsi="Bookman Old Style" w:cs="Bookman Old Style"/>
      <w:b/>
      <w:color w:val="000000"/>
    </w:rPr>
  </w:style>
  <w:style w:type="paragraph" w:styleId="Titolo2">
    <w:name w:val="heading 2"/>
    <w:next w:val="Normale"/>
    <w:link w:val="Titolo2Carattere"/>
    <w:uiPriority w:val="9"/>
    <w:unhideWhenUsed/>
    <w:qFormat/>
    <w:pPr>
      <w:keepNext/>
      <w:keepLines/>
      <w:spacing w:after="0" w:line="265" w:lineRule="auto"/>
      <w:ind w:left="10" w:right="1116" w:hanging="10"/>
      <w:jc w:val="right"/>
      <w:outlineLvl w:val="1"/>
    </w:pPr>
    <w:rPr>
      <w:rFonts w:ascii="Times New Roman" w:eastAsia="Times New Roman" w:hAnsi="Times New Roman" w:cs="Times New Roman"/>
      <w:color w:val="000000"/>
      <w:sz w:val="20"/>
    </w:rPr>
  </w:style>
  <w:style w:type="paragraph" w:styleId="Titolo3">
    <w:name w:val="heading 3"/>
    <w:next w:val="Normale"/>
    <w:link w:val="Titolo3Carattere"/>
    <w:uiPriority w:val="9"/>
    <w:unhideWhenUsed/>
    <w:qFormat/>
    <w:pPr>
      <w:keepNext/>
      <w:keepLines/>
      <w:spacing w:after="0" w:line="265" w:lineRule="auto"/>
      <w:ind w:left="10" w:right="1116" w:hanging="10"/>
      <w:jc w:val="right"/>
      <w:outlineLvl w:val="2"/>
    </w:pPr>
    <w:rPr>
      <w:rFonts w:ascii="Times New Roman" w:eastAsia="Times New Roman" w:hAnsi="Times New Roman" w:cs="Times New Roman"/>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Bookman Old Style" w:eastAsia="Bookman Old Style" w:hAnsi="Bookman Old Style" w:cs="Bookman Old Style"/>
      <w:b/>
      <w:color w:val="000000"/>
      <w:sz w:val="22"/>
    </w:rPr>
  </w:style>
  <w:style w:type="character" w:customStyle="1" w:styleId="Titolo2Carattere">
    <w:name w:val="Titolo 2 Carattere"/>
    <w:link w:val="Titolo2"/>
    <w:rPr>
      <w:rFonts w:ascii="Times New Roman" w:eastAsia="Times New Roman" w:hAnsi="Times New Roman" w:cs="Times New Roman"/>
      <w:color w:val="000000"/>
      <w:sz w:val="20"/>
    </w:rPr>
  </w:style>
  <w:style w:type="character" w:customStyle="1" w:styleId="Titolo3Carattere">
    <w:name w:val="Titolo 3 Carattere"/>
    <w:link w:val="Titolo3"/>
    <w:rPr>
      <w:rFonts w:ascii="Times New Roman" w:eastAsia="Times New Roman" w:hAnsi="Times New Roman" w:cs="Times New Roman"/>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CE6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2728</Words>
  <Characters>15553</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UTETE</dc:creator>
  <cp:keywords/>
  <cp:lastModifiedBy>Vassallo</cp:lastModifiedBy>
  <cp:revision>8</cp:revision>
  <dcterms:created xsi:type="dcterms:W3CDTF">2016-03-12T11:08:00Z</dcterms:created>
  <dcterms:modified xsi:type="dcterms:W3CDTF">2021-06-08T07:18:00Z</dcterms:modified>
</cp:coreProperties>
</file>